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6C57C" w14:textId="77777777" w:rsidR="006B3664" w:rsidRDefault="006B3664" w:rsidP="006B3664">
      <w:pPr>
        <w:keepNext/>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200"/>
          <w:tab w:val="left" w:pos="-360"/>
        </w:tabs>
        <w:spacing w:after="54"/>
        <w:jc w:val="center"/>
        <w:rPr>
          <w:rFonts w:eastAsia="Arial" w:cs="Arial"/>
          <w:b/>
          <w:sz w:val="28"/>
        </w:rPr>
      </w:pPr>
      <w:r w:rsidRPr="002712E3">
        <w:rPr>
          <w:rFonts w:eastAsia="Arial" w:cs="Arial"/>
          <w:b/>
          <w:sz w:val="28"/>
        </w:rPr>
        <w:t>Attachment A</w:t>
      </w:r>
    </w:p>
    <w:p w14:paraId="152315EB" w14:textId="7638A764" w:rsidR="006B3664" w:rsidRDefault="006B3664" w:rsidP="006B3664">
      <w:pPr>
        <w:keepNext/>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200"/>
          <w:tab w:val="left" w:pos="-360"/>
        </w:tabs>
        <w:spacing w:after="54"/>
        <w:jc w:val="center"/>
        <w:rPr>
          <w:rFonts w:eastAsia="Arial" w:cs="Arial"/>
          <w:b/>
          <w:sz w:val="28"/>
        </w:rPr>
      </w:pPr>
      <w:r>
        <w:rPr>
          <w:rFonts w:eastAsia="Arial" w:cs="Arial"/>
          <w:b/>
          <w:sz w:val="28"/>
        </w:rPr>
        <w:t>Technical Requirements</w:t>
      </w:r>
    </w:p>
    <w:p w14:paraId="4374A8F6" w14:textId="1DF9EF98" w:rsidR="006B3664" w:rsidRPr="00BE1974" w:rsidRDefault="006B3664" w:rsidP="006B3664">
      <w:pPr>
        <w:jc w:val="center"/>
        <w:rPr>
          <w:sz w:val="20"/>
        </w:rPr>
      </w:pPr>
      <w:r>
        <w:rPr>
          <w:rFonts w:eastAsia="Arial" w:cs="Arial"/>
          <w:b/>
          <w:sz w:val="28"/>
        </w:rPr>
        <w:t xml:space="preserve">Request for Proposal Number </w:t>
      </w:r>
      <w:r w:rsidR="000F205F">
        <w:rPr>
          <w:rFonts w:eastAsia="Arial" w:cs="Arial"/>
          <w:b/>
          <w:sz w:val="28"/>
        </w:rPr>
        <w:t>12</w:t>
      </w:r>
      <w:r w:rsidR="00944AE6">
        <w:rPr>
          <w:rFonts w:eastAsia="Arial" w:cs="Arial"/>
          <w:b/>
          <w:sz w:val="28"/>
        </w:rPr>
        <w:t>4065</w:t>
      </w:r>
      <w:r w:rsidR="000F205F">
        <w:rPr>
          <w:rFonts w:eastAsia="Arial" w:cs="Arial"/>
          <w:b/>
          <w:sz w:val="28"/>
        </w:rPr>
        <w:t xml:space="preserve"> O5</w:t>
      </w:r>
    </w:p>
    <w:p w14:paraId="4703E7DB" w14:textId="77777777" w:rsidR="00BE7D87" w:rsidRDefault="00BE7D87" w:rsidP="00BE7D87">
      <w:pPr>
        <w:jc w:val="center"/>
        <w:rPr>
          <w:rFonts w:cs="Arial"/>
          <w:b/>
          <w:bCs/>
          <w:sz w:val="24"/>
          <w:szCs w:val="24"/>
        </w:rPr>
      </w:pPr>
    </w:p>
    <w:p w14:paraId="7BE29F03" w14:textId="77777777" w:rsidR="00BE7D87" w:rsidRPr="00DE4209" w:rsidRDefault="00BE7D87" w:rsidP="00BE7D87">
      <w:pPr>
        <w:jc w:val="center"/>
        <w:rPr>
          <w:rFonts w:cs="Arial"/>
          <w:b/>
          <w:bCs/>
          <w:sz w:val="24"/>
          <w:szCs w:val="24"/>
        </w:rPr>
      </w:pPr>
    </w:p>
    <w:p w14:paraId="3FFB29DB" w14:textId="346078DD" w:rsidR="00BE7D87" w:rsidRPr="001D5E5D" w:rsidRDefault="00BE7D87" w:rsidP="00BE7D87">
      <w:pPr>
        <w:rPr>
          <w:rFonts w:cs="Arial"/>
        </w:rPr>
      </w:pPr>
      <w:r w:rsidRPr="2B61AB0F">
        <w:rPr>
          <w:rFonts w:cs="Arial"/>
        </w:rPr>
        <w:t>Bidder</w:t>
      </w:r>
      <w:r w:rsidR="320FB3A3" w:rsidRPr="2B61AB0F">
        <w:rPr>
          <w:rFonts w:cs="Arial"/>
        </w:rPr>
        <w:t xml:space="preserve"> </w:t>
      </w:r>
      <w:r w:rsidRPr="2B61AB0F">
        <w:rPr>
          <w:rFonts w:cs="Arial"/>
        </w:rPr>
        <w:t>Name: ___________________________________________________________</w:t>
      </w:r>
    </w:p>
    <w:p w14:paraId="579D743F" w14:textId="77777777" w:rsidR="00BE7D87" w:rsidRPr="001D5E5D" w:rsidRDefault="00BE7D87" w:rsidP="00BE7D87">
      <w:pPr>
        <w:rPr>
          <w:rFonts w:cs="Arial"/>
        </w:rPr>
      </w:pPr>
    </w:p>
    <w:p w14:paraId="5D23A004" w14:textId="0543C832" w:rsidR="00BE7D87" w:rsidRPr="001D5E5D" w:rsidRDefault="00BE7D87" w:rsidP="001D5E5D">
      <w:pPr>
        <w:rPr>
          <w:rFonts w:cs="Arial"/>
          <w:color w:val="000000"/>
          <w:spacing w:val="-6"/>
        </w:rPr>
      </w:pPr>
      <w:r w:rsidRPr="001D5E5D">
        <w:rPr>
          <w:rFonts w:cs="Arial"/>
        </w:rPr>
        <w:t xml:space="preserve">Bidder should fully respond to each question in enough detail to allow for comprehensive evaluation of the response. Responses will be considered in evaluating Technical </w:t>
      </w:r>
      <w:r w:rsidR="006A515C">
        <w:rPr>
          <w:rFonts w:cs="Arial"/>
        </w:rPr>
        <w:t>R</w:t>
      </w:r>
      <w:r w:rsidR="006B3664">
        <w:rPr>
          <w:rFonts w:cs="Arial"/>
        </w:rPr>
        <w:t>equirements</w:t>
      </w:r>
      <w:r w:rsidRPr="001D5E5D">
        <w:rPr>
          <w:rFonts w:cs="Arial"/>
        </w:rPr>
        <w:t>.</w:t>
      </w:r>
      <w:r w:rsidRPr="001D5E5D">
        <w:rPr>
          <w:rFonts w:cs="Arial"/>
        </w:rPr>
        <w:br/>
      </w:r>
    </w:p>
    <w:p w14:paraId="2BC053A7" w14:textId="3AD08732" w:rsidR="003F53A4" w:rsidRDefault="00D84943" w:rsidP="001D5E5D">
      <w:pPr>
        <w:tabs>
          <w:tab w:val="left" w:pos="360"/>
          <w:tab w:val="left" w:pos="720"/>
        </w:tabs>
        <w:jc w:val="left"/>
        <w:textAlignment w:val="baseline"/>
        <w:rPr>
          <w:rFonts w:cs="Arial"/>
          <w:color w:val="000000"/>
          <w:spacing w:val="-6"/>
        </w:rPr>
      </w:pPr>
      <w:r w:rsidRPr="001D5E5D">
        <w:rPr>
          <w:rFonts w:cs="Arial"/>
          <w:color w:val="000000"/>
          <w:spacing w:val="-6"/>
        </w:rPr>
        <w:t>Please organize information in the way it is requested to aid in efficient and fair evaluation. Please note as frequently and clearly as possible how proposal elements further the overall program</w:t>
      </w:r>
      <w:r w:rsidR="00D75D32">
        <w:rPr>
          <w:rFonts w:cs="Arial"/>
          <w:color w:val="000000"/>
          <w:spacing w:val="-6"/>
        </w:rPr>
        <w:t xml:space="preserve"> </w:t>
      </w:r>
      <w:r w:rsidRPr="001D5E5D">
        <w:rPr>
          <w:rFonts w:cs="Arial"/>
          <w:color w:val="000000"/>
          <w:spacing w:val="-6"/>
        </w:rPr>
        <w:t xml:space="preserve">objectives listed </w:t>
      </w:r>
      <w:r w:rsidR="72EAE5AC" w:rsidRPr="001D5E5D">
        <w:rPr>
          <w:rFonts w:cs="Arial"/>
          <w:color w:val="000000"/>
          <w:spacing w:val="-6"/>
        </w:rPr>
        <w:t>in Section V</w:t>
      </w:r>
      <w:r w:rsidRPr="001D5E5D">
        <w:rPr>
          <w:rFonts w:cs="Arial"/>
          <w:color w:val="000000"/>
          <w:spacing w:val="-6"/>
        </w:rPr>
        <w:t xml:space="preserve">. </w:t>
      </w:r>
      <w:r w:rsidR="00D75D32">
        <w:rPr>
          <w:rFonts w:cs="Arial"/>
          <w:color w:val="000000"/>
          <w:spacing w:val="-6"/>
        </w:rPr>
        <w:t xml:space="preserve"> A completed copy of this form must be submitted with the proposal response.</w:t>
      </w:r>
    </w:p>
    <w:p w14:paraId="56DEAC46" w14:textId="77777777" w:rsidR="003F53A4" w:rsidRDefault="003F53A4" w:rsidP="001D5E5D">
      <w:pPr>
        <w:tabs>
          <w:tab w:val="left" w:pos="360"/>
          <w:tab w:val="left" w:pos="720"/>
        </w:tabs>
        <w:jc w:val="left"/>
        <w:textAlignment w:val="baseline"/>
        <w:rPr>
          <w:rFonts w:cs="Arial"/>
          <w:color w:val="000000"/>
          <w:spacing w:val="-6"/>
        </w:rPr>
      </w:pPr>
    </w:p>
    <w:p w14:paraId="60B97C86" w14:textId="098B052E" w:rsidR="00D84943" w:rsidRPr="001D5E5D" w:rsidRDefault="003F53A4" w:rsidP="001D5E5D">
      <w:pPr>
        <w:tabs>
          <w:tab w:val="left" w:pos="360"/>
          <w:tab w:val="left" w:pos="720"/>
        </w:tabs>
        <w:jc w:val="left"/>
        <w:textAlignment w:val="baseline"/>
        <w:rPr>
          <w:rFonts w:cs="Arial"/>
          <w:strike/>
          <w:color w:val="000000"/>
          <w:spacing w:val="-6"/>
        </w:rPr>
      </w:pPr>
      <w:r w:rsidRPr="0086048E">
        <w:rPr>
          <w:rFonts w:cs="Arial"/>
          <w:color w:val="000000"/>
          <w:spacing w:val="-6"/>
        </w:rPr>
        <w:t xml:space="preserve">For each numbered requirement below, provide a detailed response describing your approach. Each </w:t>
      </w:r>
      <w:r w:rsidR="00FF7451" w:rsidRPr="0086048E">
        <w:rPr>
          <w:rFonts w:cs="Arial"/>
          <w:color w:val="000000"/>
          <w:spacing w:val="-6"/>
        </w:rPr>
        <w:t>sub-requirement</w:t>
      </w:r>
      <w:r w:rsidRPr="0086048E">
        <w:rPr>
          <w:rFonts w:cs="Arial"/>
          <w:color w:val="000000"/>
          <w:spacing w:val="-6"/>
        </w:rPr>
        <w:t xml:space="preserve"> (a, b, c, etc.) corresponds directly to Section V.</w:t>
      </w:r>
      <w:r w:rsidR="0086048E" w:rsidRPr="0086048E">
        <w:rPr>
          <w:rFonts w:cs="Arial"/>
          <w:color w:val="000000"/>
          <w:spacing w:val="-6"/>
        </w:rPr>
        <w:t>D</w:t>
      </w:r>
      <w:r w:rsidRPr="0086048E">
        <w:rPr>
          <w:rFonts w:cs="Arial"/>
          <w:color w:val="000000"/>
          <w:spacing w:val="-6"/>
        </w:rPr>
        <w:t>. of Solicitation 124065 O5</w:t>
      </w:r>
      <w:r w:rsidR="0086048E" w:rsidRPr="0086048E">
        <w:rPr>
          <w:rFonts w:cs="Arial"/>
          <w:color w:val="000000"/>
          <w:spacing w:val="-6"/>
        </w:rPr>
        <w:t>.</w:t>
      </w:r>
    </w:p>
    <w:p w14:paraId="35C9EFB5" w14:textId="1EFDBB70" w:rsidR="001D5E5D" w:rsidRDefault="001D5E5D" w:rsidP="001D5E5D">
      <w:pPr>
        <w:tabs>
          <w:tab w:val="left" w:pos="360"/>
          <w:tab w:val="left" w:pos="720"/>
        </w:tabs>
        <w:jc w:val="left"/>
        <w:textAlignment w:val="baseline"/>
        <w:rPr>
          <w:rFonts w:cs="Arial"/>
          <w:strike/>
          <w:color w:val="000000"/>
          <w:spacing w:val="-6"/>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9090"/>
      </w:tblGrid>
      <w:tr w:rsidR="001D5E5D" w:rsidRPr="00DE4209" w14:paraId="498B604B" w14:textId="77777777" w:rsidTr="1E7C5B9A">
        <w:trPr>
          <w:trHeight w:val="755"/>
          <w:jc w:val="center"/>
        </w:trPr>
        <w:tc>
          <w:tcPr>
            <w:tcW w:w="10165" w:type="dxa"/>
            <w:gridSpan w:val="2"/>
            <w:shd w:val="clear" w:color="auto" w:fill="BFBFBF" w:themeFill="background1" w:themeFillShade="BF"/>
            <w:vAlign w:val="center"/>
          </w:tcPr>
          <w:p w14:paraId="212CAF12" w14:textId="3B824961" w:rsidR="00D45A68" w:rsidRDefault="00105287" w:rsidP="1E7C5B9A">
            <w:pPr>
              <w:pStyle w:val="Level3"/>
              <w:numPr>
                <w:ilvl w:val="0"/>
                <w:numId w:val="0"/>
              </w:numPr>
              <w:ind w:left="-29"/>
              <w:jc w:val="center"/>
              <w:rPr>
                <w:rFonts w:cs="Arial"/>
                <w:b/>
                <w:bCs/>
                <w:sz w:val="22"/>
                <w:szCs w:val="22"/>
              </w:rPr>
            </w:pPr>
            <w:r w:rsidRPr="1E7C5B9A">
              <w:rPr>
                <w:rFonts w:cs="Arial"/>
                <w:b/>
                <w:bCs/>
                <w:sz w:val="22"/>
                <w:szCs w:val="22"/>
              </w:rPr>
              <w:t xml:space="preserve">1 </w:t>
            </w:r>
            <w:r w:rsidR="7C47F442" w:rsidRPr="1E7C5B9A">
              <w:rPr>
                <w:rFonts w:cs="Arial"/>
                <w:b/>
                <w:bCs/>
                <w:sz w:val="22"/>
                <w:szCs w:val="22"/>
              </w:rPr>
              <w:t>–</w:t>
            </w:r>
            <w:r w:rsidRPr="1E7C5B9A">
              <w:rPr>
                <w:rFonts w:cs="Arial"/>
                <w:b/>
                <w:bCs/>
                <w:sz w:val="22"/>
                <w:szCs w:val="22"/>
              </w:rPr>
              <w:t xml:space="preserve"> </w:t>
            </w:r>
            <w:r w:rsidR="7C47F442" w:rsidRPr="1E7C5B9A">
              <w:rPr>
                <w:rFonts w:cs="Arial"/>
                <w:b/>
                <w:bCs/>
                <w:sz w:val="22"/>
                <w:szCs w:val="22"/>
              </w:rPr>
              <w:t>DATA BANK</w:t>
            </w:r>
          </w:p>
          <w:p w14:paraId="1091EF06" w14:textId="40B2A12E" w:rsidR="001D5E5D" w:rsidRPr="00DE4209" w:rsidRDefault="405F57E5">
            <w:pPr>
              <w:pStyle w:val="Level3"/>
              <w:numPr>
                <w:ilvl w:val="0"/>
                <w:numId w:val="0"/>
              </w:numPr>
              <w:ind w:left="-29"/>
              <w:jc w:val="center"/>
              <w:rPr>
                <w:rFonts w:cs="Arial"/>
                <w:b/>
                <w:sz w:val="22"/>
                <w:szCs w:val="22"/>
              </w:rPr>
            </w:pPr>
            <w:r w:rsidRPr="1E7C5B9A">
              <w:rPr>
                <w:rFonts w:cs="Arial"/>
                <w:b/>
                <w:bCs/>
                <w:sz w:val="22"/>
                <w:szCs w:val="22"/>
              </w:rPr>
              <w:t>TECHNICAL REQUIREMENT</w:t>
            </w:r>
            <w:r w:rsidR="006E53A8">
              <w:rPr>
                <w:rFonts w:cs="Arial"/>
                <w:b/>
                <w:bCs/>
                <w:sz w:val="22"/>
                <w:szCs w:val="22"/>
              </w:rPr>
              <w:t xml:space="preserve"> </w:t>
            </w:r>
            <w:r w:rsidR="006E53A8">
              <w:rPr>
                <w:rFonts w:cs="Arial"/>
                <w:b/>
                <w:sz w:val="22"/>
                <w:szCs w:val="22"/>
              </w:rPr>
              <w:t>RESPONSES</w:t>
            </w:r>
          </w:p>
        </w:tc>
      </w:tr>
      <w:tr w:rsidR="007030DB" w:rsidRPr="00DE4209" w14:paraId="5D50DAA1" w14:textId="77777777" w:rsidTr="1E7C5B9A">
        <w:trPr>
          <w:trHeight w:val="530"/>
          <w:jc w:val="center"/>
        </w:trPr>
        <w:tc>
          <w:tcPr>
            <w:tcW w:w="1075" w:type="dxa"/>
            <w:shd w:val="clear" w:color="auto" w:fill="D9D9D9" w:themeFill="background1" w:themeFillShade="D9"/>
            <w:vAlign w:val="center"/>
          </w:tcPr>
          <w:p w14:paraId="4DEB211C" w14:textId="0046BB57" w:rsidR="007030DB" w:rsidRPr="00C5253E" w:rsidRDefault="00080629">
            <w:pPr>
              <w:pStyle w:val="ListParagraph"/>
              <w:ind w:left="360" w:hanging="360"/>
              <w:contextualSpacing/>
              <w:jc w:val="center"/>
              <w:rPr>
                <w:rFonts w:cs="Arial"/>
                <w:b/>
                <w:bCs/>
              </w:rPr>
            </w:pPr>
            <w:r>
              <w:rPr>
                <w:rFonts w:cs="Arial"/>
                <w:b/>
                <w:bCs/>
              </w:rPr>
              <w:t xml:space="preserve"> </w:t>
            </w:r>
            <w:r w:rsidR="007030DB" w:rsidRPr="2B5F0929">
              <w:rPr>
                <w:rFonts w:cs="Arial"/>
                <w:b/>
                <w:bCs/>
              </w:rPr>
              <w:t>1</w:t>
            </w:r>
            <w:r w:rsidR="007030DB" w:rsidRPr="00C5253E">
              <w:rPr>
                <w:rFonts w:cs="Arial"/>
                <w:b/>
                <w:bCs/>
              </w:rPr>
              <w:t>.1</w:t>
            </w:r>
          </w:p>
        </w:tc>
        <w:tc>
          <w:tcPr>
            <w:tcW w:w="9090" w:type="dxa"/>
            <w:shd w:val="clear" w:color="auto" w:fill="D9D9D9" w:themeFill="background1" w:themeFillShade="D9"/>
          </w:tcPr>
          <w:p w14:paraId="506211C7" w14:textId="5E4C1629" w:rsidR="007030DB" w:rsidRPr="00E01E6D" w:rsidRDefault="00DA6FB5" w:rsidP="001D5E5D">
            <w:pPr>
              <w:rPr>
                <w:rFonts w:cs="Arial"/>
              </w:rPr>
            </w:pPr>
            <w:r>
              <w:rPr>
                <w:rFonts w:cs="Arial"/>
                <w:b/>
                <w:bCs/>
              </w:rPr>
              <w:t xml:space="preserve">Data Bank </w:t>
            </w:r>
            <w:r w:rsidR="007030DB" w:rsidRPr="2CC7BFA6">
              <w:rPr>
                <w:rFonts w:cs="Arial"/>
                <w:b/>
                <w:bCs/>
              </w:rPr>
              <w:t>System Design and Development</w:t>
            </w:r>
          </w:p>
        </w:tc>
      </w:tr>
      <w:tr w:rsidR="001D5E5D" w:rsidRPr="00DE4209" w14:paraId="0111E96E" w14:textId="77777777" w:rsidTr="1E7C5B9A">
        <w:trPr>
          <w:trHeight w:val="530"/>
          <w:jc w:val="center"/>
        </w:trPr>
        <w:tc>
          <w:tcPr>
            <w:tcW w:w="1075" w:type="dxa"/>
            <w:vMerge w:val="restart"/>
            <w:vAlign w:val="center"/>
          </w:tcPr>
          <w:p w14:paraId="02F9F00C" w14:textId="19FA5A6D" w:rsidR="001D5E5D" w:rsidRPr="00E01E6D" w:rsidRDefault="003F53A4">
            <w:pPr>
              <w:pStyle w:val="ListParagraph"/>
              <w:ind w:left="360" w:hanging="360"/>
              <w:contextualSpacing/>
              <w:jc w:val="center"/>
              <w:rPr>
                <w:rFonts w:cs="Arial"/>
              </w:rPr>
            </w:pPr>
            <w:r w:rsidRPr="2B5F0929">
              <w:rPr>
                <w:rFonts w:cs="Arial"/>
              </w:rPr>
              <w:t>1</w:t>
            </w:r>
            <w:r>
              <w:rPr>
                <w:rFonts w:cs="Arial"/>
              </w:rPr>
              <w:t>.</w:t>
            </w:r>
            <w:proofErr w:type="gramStart"/>
            <w:r>
              <w:rPr>
                <w:rFonts w:cs="Arial"/>
              </w:rPr>
              <w:t>1.a</w:t>
            </w:r>
            <w:proofErr w:type="gramEnd"/>
          </w:p>
        </w:tc>
        <w:tc>
          <w:tcPr>
            <w:tcW w:w="9090" w:type="dxa"/>
            <w:shd w:val="clear" w:color="auto" w:fill="E2EFD9" w:themeFill="accent6" w:themeFillTint="33"/>
          </w:tcPr>
          <w:p w14:paraId="497AA4D2" w14:textId="49BA9623" w:rsidR="001D5E5D" w:rsidRPr="00E01E6D" w:rsidRDefault="00C5253E" w:rsidP="2CC7BFA6">
            <w:pPr>
              <w:spacing w:after="160"/>
              <w:contextualSpacing/>
              <w:jc w:val="left"/>
              <w:rPr>
                <w:rFonts w:cs="Arial"/>
              </w:rPr>
            </w:pPr>
            <w:r w:rsidRPr="00C5253E">
              <w:rPr>
                <w:rFonts w:cs="Arial"/>
                <w:b/>
                <w:bCs/>
                <w:sz w:val="20"/>
                <w:szCs w:val="20"/>
              </w:rPr>
              <w:t>Requirement:</w:t>
            </w:r>
            <w:r>
              <w:rPr>
                <w:rFonts w:cs="Arial"/>
              </w:rPr>
              <w:t xml:space="preserve"> </w:t>
            </w:r>
            <w:r w:rsidRPr="00C5253E">
              <w:rPr>
                <w:sz w:val="20"/>
                <w:szCs w:val="20"/>
              </w:rPr>
              <w:t>Develop a secure, scalable, and user-friendly digital platform that allows third-party approved service providers to upload verified CI scores for participating participants.</w:t>
            </w:r>
          </w:p>
        </w:tc>
      </w:tr>
      <w:tr w:rsidR="001D5E5D" w:rsidRPr="00DE4209" w14:paraId="3A0AE546" w14:textId="77777777" w:rsidTr="1E7C5B9A">
        <w:trPr>
          <w:trHeight w:val="1250"/>
          <w:jc w:val="center"/>
        </w:trPr>
        <w:tc>
          <w:tcPr>
            <w:tcW w:w="1075" w:type="dxa"/>
            <w:vMerge/>
            <w:vAlign w:val="center"/>
          </w:tcPr>
          <w:p w14:paraId="2734E2F9" w14:textId="77777777" w:rsidR="001D5E5D" w:rsidRPr="00DE4209" w:rsidRDefault="001D5E5D">
            <w:pPr>
              <w:pStyle w:val="Level3"/>
              <w:numPr>
                <w:ilvl w:val="0"/>
                <w:numId w:val="0"/>
              </w:numPr>
              <w:jc w:val="center"/>
              <w:rPr>
                <w:rFonts w:eastAsia="Calibri" w:cs="Arial"/>
                <w:sz w:val="22"/>
                <w:szCs w:val="22"/>
              </w:rPr>
            </w:pPr>
          </w:p>
        </w:tc>
        <w:tc>
          <w:tcPr>
            <w:tcW w:w="9090" w:type="dxa"/>
          </w:tcPr>
          <w:p w14:paraId="32F44546" w14:textId="118E7512" w:rsidR="001D5E5D" w:rsidRPr="00C5253E" w:rsidRDefault="00C5253E">
            <w:pPr>
              <w:rPr>
                <w:rFonts w:cs="Arial"/>
                <w:sz w:val="20"/>
                <w:szCs w:val="20"/>
              </w:rPr>
            </w:pPr>
            <w:r w:rsidRPr="00C5253E">
              <w:rPr>
                <w:rFonts w:cs="Arial"/>
                <w:b/>
                <w:bCs/>
                <w:sz w:val="20"/>
                <w:szCs w:val="20"/>
              </w:rPr>
              <w:t xml:space="preserve">Bidder </w:t>
            </w:r>
            <w:r w:rsidR="001D5E5D" w:rsidRPr="00C5253E">
              <w:rPr>
                <w:rFonts w:cs="Arial"/>
                <w:b/>
                <w:bCs/>
                <w:sz w:val="20"/>
                <w:szCs w:val="20"/>
              </w:rPr>
              <w:t>Respons</w:t>
            </w:r>
            <w:r w:rsidR="001D5E5D" w:rsidRPr="00C5253E">
              <w:rPr>
                <w:rFonts w:cs="Arial"/>
                <w:sz w:val="20"/>
                <w:szCs w:val="20"/>
              </w:rPr>
              <w:t xml:space="preserve">e: </w:t>
            </w:r>
          </w:p>
          <w:p w14:paraId="569A2A1E" w14:textId="77777777" w:rsidR="001D5E5D" w:rsidRDefault="001D5E5D">
            <w:pPr>
              <w:rPr>
                <w:rFonts w:cs="Arial"/>
              </w:rPr>
            </w:pPr>
          </w:p>
          <w:p w14:paraId="2B8FDF71" w14:textId="77777777" w:rsidR="001D5E5D" w:rsidRDefault="001D5E5D">
            <w:pPr>
              <w:rPr>
                <w:rFonts w:cs="Arial"/>
              </w:rPr>
            </w:pPr>
          </w:p>
          <w:p w14:paraId="18839F4A" w14:textId="77777777" w:rsidR="009517D6" w:rsidRDefault="009517D6">
            <w:pPr>
              <w:rPr>
                <w:rFonts w:cs="Arial"/>
              </w:rPr>
            </w:pPr>
          </w:p>
          <w:p w14:paraId="6012531A" w14:textId="734EA7FF" w:rsidR="009517D6" w:rsidRPr="00DE4209" w:rsidRDefault="009517D6">
            <w:pPr>
              <w:rPr>
                <w:rFonts w:cs="Arial"/>
              </w:rPr>
            </w:pPr>
          </w:p>
        </w:tc>
      </w:tr>
      <w:tr w:rsidR="003F53A4" w14:paraId="0A50B4FD" w14:textId="77777777" w:rsidTr="1E7C5B9A">
        <w:trPr>
          <w:trHeight w:val="315"/>
          <w:jc w:val="center"/>
        </w:trPr>
        <w:tc>
          <w:tcPr>
            <w:tcW w:w="1075" w:type="dxa"/>
            <w:vMerge w:val="restart"/>
            <w:vAlign w:val="center"/>
          </w:tcPr>
          <w:p w14:paraId="041C782A" w14:textId="318C63BB" w:rsidR="003F53A4" w:rsidRPr="003F53A4" w:rsidRDefault="003F53A4" w:rsidP="2CC7BFA6">
            <w:pPr>
              <w:pStyle w:val="Level3"/>
              <w:numPr>
                <w:ilvl w:val="0"/>
                <w:numId w:val="0"/>
              </w:numPr>
              <w:jc w:val="center"/>
              <w:rPr>
                <w:rFonts w:eastAsia="Calibri" w:cs="Arial"/>
                <w:sz w:val="22"/>
                <w:szCs w:val="22"/>
              </w:rPr>
            </w:pPr>
            <w:r w:rsidRPr="2B5F0929">
              <w:rPr>
                <w:rFonts w:eastAsia="Calibri" w:cs="Arial"/>
                <w:sz w:val="22"/>
                <w:szCs w:val="22"/>
              </w:rPr>
              <w:t>1</w:t>
            </w:r>
            <w:r w:rsidRPr="003F53A4">
              <w:rPr>
                <w:rFonts w:eastAsia="Calibri" w:cs="Arial"/>
                <w:sz w:val="22"/>
                <w:szCs w:val="22"/>
              </w:rPr>
              <w:t>.</w:t>
            </w:r>
            <w:proofErr w:type="gramStart"/>
            <w:r w:rsidRPr="003F53A4">
              <w:rPr>
                <w:rFonts w:eastAsia="Calibri" w:cs="Arial"/>
                <w:sz w:val="22"/>
                <w:szCs w:val="22"/>
              </w:rPr>
              <w:t>1.b</w:t>
            </w:r>
            <w:proofErr w:type="gramEnd"/>
          </w:p>
        </w:tc>
        <w:tc>
          <w:tcPr>
            <w:tcW w:w="9090" w:type="dxa"/>
            <w:shd w:val="clear" w:color="auto" w:fill="E2EFD9" w:themeFill="accent6" w:themeFillTint="33"/>
          </w:tcPr>
          <w:p w14:paraId="533A9AC7" w14:textId="17DD98CD" w:rsidR="003F53A4" w:rsidRPr="002A75B7" w:rsidRDefault="00C5253E" w:rsidP="2CC7BFA6">
            <w:pPr>
              <w:rPr>
                <w:rFonts w:cs="Arial"/>
                <w:b/>
                <w:bCs/>
              </w:rPr>
            </w:pPr>
            <w:r w:rsidRPr="00C5253E">
              <w:rPr>
                <w:rFonts w:cs="Arial"/>
                <w:b/>
                <w:bCs/>
                <w:sz w:val="20"/>
                <w:szCs w:val="20"/>
              </w:rPr>
              <w:t>Requirement</w:t>
            </w:r>
            <w:r w:rsidRPr="00C5253E">
              <w:rPr>
                <w:rFonts w:cs="Arial"/>
                <w:sz w:val="20"/>
                <w:szCs w:val="20"/>
              </w:rPr>
              <w:t>:</w:t>
            </w:r>
            <w:r>
              <w:rPr>
                <w:rFonts w:cs="Arial"/>
                <w:b/>
                <w:bCs/>
              </w:rPr>
              <w:t xml:space="preserve"> </w:t>
            </w:r>
            <w:r w:rsidRPr="00C5253E">
              <w:rPr>
                <w:sz w:val="20"/>
                <w:szCs w:val="20"/>
              </w:rPr>
              <w:t>Create an intuitive interface where participants can access their CI scores, track payment status, and monitor their historical data.</w:t>
            </w:r>
          </w:p>
        </w:tc>
      </w:tr>
      <w:tr w:rsidR="003F53A4" w14:paraId="13D0B882" w14:textId="77777777" w:rsidTr="1E7C5B9A">
        <w:trPr>
          <w:trHeight w:val="1025"/>
          <w:jc w:val="center"/>
        </w:trPr>
        <w:tc>
          <w:tcPr>
            <w:tcW w:w="1075" w:type="dxa"/>
            <w:vMerge/>
            <w:vAlign w:val="center"/>
          </w:tcPr>
          <w:p w14:paraId="37ECAF71" w14:textId="77777777" w:rsidR="003F53A4" w:rsidRPr="003F53A4" w:rsidRDefault="003F53A4" w:rsidP="2CC7BFA6">
            <w:pPr>
              <w:pStyle w:val="Level3"/>
              <w:numPr>
                <w:ilvl w:val="0"/>
                <w:numId w:val="0"/>
              </w:numPr>
              <w:jc w:val="center"/>
              <w:rPr>
                <w:rFonts w:eastAsia="Calibri" w:cs="Arial"/>
                <w:sz w:val="22"/>
                <w:szCs w:val="22"/>
              </w:rPr>
            </w:pPr>
          </w:p>
        </w:tc>
        <w:tc>
          <w:tcPr>
            <w:tcW w:w="9090" w:type="dxa"/>
          </w:tcPr>
          <w:p w14:paraId="11FA7EB1" w14:textId="77777777" w:rsidR="003F53A4" w:rsidRDefault="00C5253E" w:rsidP="2CC7BFA6">
            <w:pPr>
              <w:rPr>
                <w:rFonts w:cs="Arial"/>
                <w:b/>
                <w:bCs/>
                <w:sz w:val="20"/>
                <w:szCs w:val="20"/>
              </w:rPr>
            </w:pPr>
            <w:r w:rsidRPr="00C5253E">
              <w:rPr>
                <w:rFonts w:cs="Arial"/>
                <w:b/>
                <w:bCs/>
                <w:sz w:val="20"/>
                <w:szCs w:val="20"/>
              </w:rPr>
              <w:t>Bidder Response:</w:t>
            </w:r>
          </w:p>
          <w:p w14:paraId="59038D6E" w14:textId="77777777" w:rsidR="00245BEC" w:rsidRDefault="00245BEC" w:rsidP="2CC7BFA6">
            <w:pPr>
              <w:rPr>
                <w:rFonts w:cs="Arial"/>
                <w:b/>
                <w:bCs/>
                <w:sz w:val="20"/>
                <w:szCs w:val="20"/>
              </w:rPr>
            </w:pPr>
          </w:p>
          <w:p w14:paraId="0765085A" w14:textId="77777777" w:rsidR="00245BEC" w:rsidRDefault="00245BEC" w:rsidP="2CC7BFA6">
            <w:pPr>
              <w:rPr>
                <w:rFonts w:cs="Arial"/>
                <w:b/>
                <w:bCs/>
                <w:sz w:val="20"/>
                <w:szCs w:val="20"/>
              </w:rPr>
            </w:pPr>
          </w:p>
          <w:p w14:paraId="45DE6BFB" w14:textId="77777777" w:rsidR="00245BEC" w:rsidRDefault="00245BEC" w:rsidP="2CC7BFA6">
            <w:pPr>
              <w:rPr>
                <w:rFonts w:cs="Arial"/>
                <w:b/>
                <w:bCs/>
                <w:sz w:val="20"/>
                <w:szCs w:val="20"/>
              </w:rPr>
            </w:pPr>
          </w:p>
          <w:p w14:paraId="0E1341D1" w14:textId="63A72C29" w:rsidR="00245BEC" w:rsidRPr="00C5253E" w:rsidRDefault="00245BEC" w:rsidP="2CC7BFA6">
            <w:pPr>
              <w:rPr>
                <w:rFonts w:cs="Arial"/>
                <w:b/>
                <w:bCs/>
                <w:sz w:val="20"/>
                <w:szCs w:val="20"/>
              </w:rPr>
            </w:pPr>
          </w:p>
        </w:tc>
      </w:tr>
      <w:tr w:rsidR="00C5253E" w14:paraId="639F0BC2" w14:textId="77777777" w:rsidTr="1E7C5B9A">
        <w:trPr>
          <w:trHeight w:val="315"/>
          <w:jc w:val="center"/>
        </w:trPr>
        <w:tc>
          <w:tcPr>
            <w:tcW w:w="1075" w:type="dxa"/>
            <w:vMerge w:val="restart"/>
            <w:vAlign w:val="center"/>
          </w:tcPr>
          <w:p w14:paraId="33F64B6E" w14:textId="21BCFA18" w:rsidR="00C5253E" w:rsidRPr="003F53A4" w:rsidRDefault="00C5253E" w:rsidP="2CC7BFA6">
            <w:pPr>
              <w:pStyle w:val="Level3"/>
              <w:numPr>
                <w:ilvl w:val="0"/>
                <w:numId w:val="0"/>
              </w:numPr>
              <w:jc w:val="center"/>
              <w:rPr>
                <w:rFonts w:eastAsia="Calibri" w:cs="Arial"/>
                <w:sz w:val="22"/>
                <w:szCs w:val="22"/>
              </w:rPr>
            </w:pPr>
            <w:r w:rsidRPr="2B5F0929">
              <w:rPr>
                <w:rFonts w:eastAsia="Calibri" w:cs="Arial"/>
                <w:sz w:val="22"/>
                <w:szCs w:val="22"/>
              </w:rPr>
              <w:t>1</w:t>
            </w:r>
            <w:r w:rsidRPr="003F53A4">
              <w:rPr>
                <w:rFonts w:eastAsia="Calibri" w:cs="Arial"/>
                <w:sz w:val="22"/>
                <w:szCs w:val="22"/>
              </w:rPr>
              <w:t>.1.c</w:t>
            </w:r>
          </w:p>
        </w:tc>
        <w:tc>
          <w:tcPr>
            <w:tcW w:w="9090" w:type="dxa"/>
            <w:shd w:val="clear" w:color="auto" w:fill="E2EFD9" w:themeFill="accent6" w:themeFillTint="33"/>
          </w:tcPr>
          <w:p w14:paraId="0AB883A5" w14:textId="13738D22" w:rsidR="00C5253E" w:rsidRPr="002A75B7" w:rsidRDefault="00C5253E" w:rsidP="2CC7BFA6">
            <w:pPr>
              <w:rPr>
                <w:rFonts w:cs="Arial"/>
                <w:b/>
                <w:bCs/>
              </w:rPr>
            </w:pPr>
            <w:r w:rsidRPr="00C5253E">
              <w:rPr>
                <w:rFonts w:cs="Arial"/>
                <w:b/>
                <w:bCs/>
                <w:sz w:val="20"/>
                <w:szCs w:val="20"/>
              </w:rPr>
              <w:t>Requirement</w:t>
            </w:r>
            <w:r w:rsidRPr="00C5253E">
              <w:rPr>
                <w:rFonts w:cs="Arial"/>
                <w:sz w:val="20"/>
                <w:szCs w:val="20"/>
              </w:rPr>
              <w:t>:</w:t>
            </w:r>
            <w:r>
              <w:rPr>
                <w:rFonts w:cs="Arial"/>
                <w:b/>
                <w:bCs/>
              </w:rPr>
              <w:t xml:space="preserve"> </w:t>
            </w:r>
            <w:r w:rsidRPr="00C5253E">
              <w:rPr>
                <w:sz w:val="20"/>
                <w:szCs w:val="20"/>
              </w:rPr>
              <w:t>Design a backend system capable of storing and organizing large volumes of CI score data, with advanced search, filtering, and reporting capabilities.</w:t>
            </w:r>
          </w:p>
        </w:tc>
      </w:tr>
      <w:tr w:rsidR="00C5253E" w14:paraId="2EDDFD52" w14:textId="77777777" w:rsidTr="1E7C5B9A">
        <w:trPr>
          <w:trHeight w:val="1277"/>
          <w:jc w:val="center"/>
        </w:trPr>
        <w:tc>
          <w:tcPr>
            <w:tcW w:w="1075" w:type="dxa"/>
            <w:vMerge/>
            <w:vAlign w:val="center"/>
          </w:tcPr>
          <w:p w14:paraId="53B2DE13" w14:textId="77777777" w:rsidR="00C5253E" w:rsidRPr="003F53A4" w:rsidRDefault="00C5253E" w:rsidP="2CC7BFA6">
            <w:pPr>
              <w:pStyle w:val="Level3"/>
              <w:numPr>
                <w:ilvl w:val="0"/>
                <w:numId w:val="0"/>
              </w:numPr>
              <w:jc w:val="center"/>
              <w:rPr>
                <w:rFonts w:eastAsia="Calibri" w:cs="Arial"/>
                <w:sz w:val="22"/>
                <w:szCs w:val="22"/>
              </w:rPr>
            </w:pPr>
          </w:p>
        </w:tc>
        <w:tc>
          <w:tcPr>
            <w:tcW w:w="9090" w:type="dxa"/>
          </w:tcPr>
          <w:p w14:paraId="20426EBE" w14:textId="77777777" w:rsidR="00C5253E" w:rsidRDefault="00C5253E" w:rsidP="2CC7BFA6">
            <w:pPr>
              <w:rPr>
                <w:rFonts w:cs="Arial"/>
                <w:b/>
                <w:bCs/>
                <w:sz w:val="20"/>
                <w:szCs w:val="20"/>
              </w:rPr>
            </w:pPr>
            <w:r w:rsidRPr="00C5253E">
              <w:rPr>
                <w:rFonts w:cs="Arial"/>
                <w:b/>
                <w:bCs/>
                <w:sz w:val="20"/>
                <w:szCs w:val="20"/>
              </w:rPr>
              <w:t>Bidder Response:</w:t>
            </w:r>
          </w:p>
          <w:p w14:paraId="0BCC82B2" w14:textId="77777777" w:rsidR="00F058B3" w:rsidRDefault="00F058B3" w:rsidP="2CC7BFA6">
            <w:pPr>
              <w:rPr>
                <w:rFonts w:cs="Arial"/>
                <w:sz w:val="20"/>
                <w:szCs w:val="20"/>
              </w:rPr>
            </w:pPr>
          </w:p>
          <w:p w14:paraId="0D9F4F17" w14:textId="77777777" w:rsidR="00F058B3" w:rsidRDefault="00F058B3" w:rsidP="2CC7BFA6">
            <w:pPr>
              <w:rPr>
                <w:rFonts w:cs="Arial"/>
                <w:sz w:val="20"/>
                <w:szCs w:val="20"/>
              </w:rPr>
            </w:pPr>
          </w:p>
          <w:p w14:paraId="33E40AF8" w14:textId="77777777" w:rsidR="00F058B3" w:rsidRDefault="00F058B3" w:rsidP="2CC7BFA6">
            <w:pPr>
              <w:rPr>
                <w:rFonts w:cs="Arial"/>
                <w:sz w:val="20"/>
                <w:szCs w:val="20"/>
              </w:rPr>
            </w:pPr>
          </w:p>
          <w:p w14:paraId="0FFE6E66" w14:textId="2A0BB957" w:rsidR="00196BD6" w:rsidRPr="00C5253E" w:rsidRDefault="00196BD6" w:rsidP="2CC7BFA6">
            <w:pPr>
              <w:rPr>
                <w:rFonts w:cs="Arial"/>
                <w:sz w:val="20"/>
                <w:szCs w:val="20"/>
              </w:rPr>
            </w:pPr>
          </w:p>
        </w:tc>
      </w:tr>
      <w:tr w:rsidR="00C5253E" w14:paraId="6734883A" w14:textId="77777777" w:rsidTr="1E7C5B9A">
        <w:trPr>
          <w:trHeight w:val="539"/>
          <w:jc w:val="center"/>
        </w:trPr>
        <w:tc>
          <w:tcPr>
            <w:tcW w:w="1075" w:type="dxa"/>
            <w:vMerge w:val="restart"/>
            <w:vAlign w:val="center"/>
          </w:tcPr>
          <w:p w14:paraId="18A9DDC5" w14:textId="3BB56563" w:rsidR="00C5253E" w:rsidRPr="003F53A4" w:rsidRDefault="00C5253E" w:rsidP="2CC7BFA6">
            <w:pPr>
              <w:pStyle w:val="Level3"/>
              <w:numPr>
                <w:ilvl w:val="0"/>
                <w:numId w:val="0"/>
              </w:numPr>
              <w:jc w:val="center"/>
              <w:rPr>
                <w:rFonts w:eastAsia="Calibri" w:cs="Arial"/>
                <w:sz w:val="22"/>
                <w:szCs w:val="22"/>
              </w:rPr>
            </w:pPr>
            <w:r w:rsidRPr="2B5F0929">
              <w:rPr>
                <w:rFonts w:eastAsia="Calibri" w:cs="Arial"/>
                <w:sz w:val="22"/>
                <w:szCs w:val="22"/>
              </w:rPr>
              <w:t>1</w:t>
            </w:r>
            <w:r w:rsidRPr="003F53A4">
              <w:rPr>
                <w:rFonts w:eastAsia="Calibri" w:cs="Arial"/>
                <w:sz w:val="22"/>
                <w:szCs w:val="22"/>
              </w:rPr>
              <w:t>.</w:t>
            </w:r>
            <w:proofErr w:type="gramStart"/>
            <w:r w:rsidRPr="003F53A4">
              <w:rPr>
                <w:rFonts w:eastAsia="Calibri" w:cs="Arial"/>
                <w:sz w:val="22"/>
                <w:szCs w:val="22"/>
              </w:rPr>
              <w:t>1.d</w:t>
            </w:r>
            <w:proofErr w:type="gramEnd"/>
          </w:p>
        </w:tc>
        <w:tc>
          <w:tcPr>
            <w:tcW w:w="9090" w:type="dxa"/>
            <w:shd w:val="clear" w:color="auto" w:fill="E2EFD9" w:themeFill="accent6" w:themeFillTint="33"/>
          </w:tcPr>
          <w:p w14:paraId="47AD8783" w14:textId="1454A46C" w:rsidR="00C5253E" w:rsidRPr="00C5253E" w:rsidRDefault="00C5253E" w:rsidP="2CC7BFA6">
            <w:pPr>
              <w:rPr>
                <w:rFonts w:cs="Arial"/>
                <w:sz w:val="20"/>
                <w:szCs w:val="20"/>
              </w:rPr>
            </w:pPr>
            <w:r w:rsidRPr="00C5253E">
              <w:rPr>
                <w:rFonts w:cs="Arial"/>
                <w:b/>
                <w:bCs/>
                <w:sz w:val="20"/>
                <w:szCs w:val="20"/>
              </w:rPr>
              <w:t>Requirement</w:t>
            </w:r>
            <w:r w:rsidRPr="00C5253E">
              <w:rPr>
                <w:rFonts w:cs="Arial"/>
                <w:sz w:val="20"/>
                <w:szCs w:val="20"/>
              </w:rPr>
              <w:t>:</w:t>
            </w:r>
            <w:r>
              <w:rPr>
                <w:rFonts w:cs="Arial"/>
                <w:sz w:val="20"/>
                <w:szCs w:val="20"/>
              </w:rPr>
              <w:t xml:space="preserve"> </w:t>
            </w:r>
            <w:r w:rsidRPr="00C5253E">
              <w:rPr>
                <w:sz w:val="20"/>
                <w:szCs w:val="20"/>
              </w:rPr>
              <w:t>Integrate a payment system that automates the issuance of incentive payments once a valid CI score has been received, verified, and confirmed.</w:t>
            </w:r>
          </w:p>
        </w:tc>
      </w:tr>
      <w:tr w:rsidR="00C5253E" w14:paraId="58E6FF70" w14:textId="77777777" w:rsidTr="1E7C5B9A">
        <w:trPr>
          <w:trHeight w:val="1160"/>
          <w:jc w:val="center"/>
        </w:trPr>
        <w:tc>
          <w:tcPr>
            <w:tcW w:w="1075" w:type="dxa"/>
            <w:vMerge/>
            <w:vAlign w:val="center"/>
          </w:tcPr>
          <w:p w14:paraId="47025574" w14:textId="77777777" w:rsidR="00C5253E" w:rsidRPr="003F53A4" w:rsidRDefault="00C5253E" w:rsidP="2CC7BFA6">
            <w:pPr>
              <w:pStyle w:val="Level3"/>
              <w:numPr>
                <w:ilvl w:val="0"/>
                <w:numId w:val="0"/>
              </w:numPr>
              <w:jc w:val="center"/>
              <w:rPr>
                <w:rFonts w:eastAsia="Calibri" w:cs="Arial"/>
                <w:sz w:val="22"/>
                <w:szCs w:val="22"/>
              </w:rPr>
            </w:pPr>
          </w:p>
        </w:tc>
        <w:tc>
          <w:tcPr>
            <w:tcW w:w="9090" w:type="dxa"/>
          </w:tcPr>
          <w:p w14:paraId="5E23D520" w14:textId="77777777" w:rsidR="00C5253E" w:rsidRDefault="00C5253E" w:rsidP="2CC7BFA6">
            <w:pPr>
              <w:rPr>
                <w:rFonts w:cs="Arial"/>
                <w:b/>
                <w:bCs/>
                <w:sz w:val="20"/>
                <w:szCs w:val="20"/>
              </w:rPr>
            </w:pPr>
            <w:r w:rsidRPr="00C5253E">
              <w:rPr>
                <w:rFonts w:cs="Arial"/>
                <w:b/>
                <w:bCs/>
                <w:sz w:val="20"/>
                <w:szCs w:val="20"/>
              </w:rPr>
              <w:t>Bidder Response:</w:t>
            </w:r>
          </w:p>
          <w:p w14:paraId="5B31B4D4" w14:textId="77777777" w:rsidR="00F058B3" w:rsidRDefault="00F058B3" w:rsidP="2CC7BFA6">
            <w:pPr>
              <w:rPr>
                <w:rFonts w:cs="Arial"/>
                <w:sz w:val="20"/>
                <w:szCs w:val="20"/>
              </w:rPr>
            </w:pPr>
          </w:p>
          <w:p w14:paraId="33C10636" w14:textId="77777777" w:rsidR="00F058B3" w:rsidRDefault="00F058B3" w:rsidP="2CC7BFA6">
            <w:pPr>
              <w:rPr>
                <w:rFonts w:cs="Arial"/>
                <w:sz w:val="20"/>
                <w:szCs w:val="20"/>
              </w:rPr>
            </w:pPr>
          </w:p>
          <w:p w14:paraId="2AB825F9" w14:textId="77777777" w:rsidR="00F058B3" w:rsidRDefault="00F058B3" w:rsidP="2CC7BFA6">
            <w:pPr>
              <w:rPr>
                <w:rFonts w:cs="Arial"/>
                <w:sz w:val="20"/>
                <w:szCs w:val="20"/>
              </w:rPr>
            </w:pPr>
          </w:p>
          <w:p w14:paraId="3F952CDD" w14:textId="702ED3FD" w:rsidR="00F058B3" w:rsidRPr="00C5253E" w:rsidRDefault="00F058B3" w:rsidP="2CC7BFA6">
            <w:pPr>
              <w:rPr>
                <w:rFonts w:cs="Arial"/>
                <w:sz w:val="20"/>
                <w:szCs w:val="20"/>
              </w:rPr>
            </w:pPr>
          </w:p>
        </w:tc>
      </w:tr>
      <w:tr w:rsidR="00C5253E" w14:paraId="52678A74" w14:textId="77777777" w:rsidTr="1E7C5B9A">
        <w:trPr>
          <w:trHeight w:val="315"/>
          <w:jc w:val="center"/>
        </w:trPr>
        <w:tc>
          <w:tcPr>
            <w:tcW w:w="1075" w:type="dxa"/>
            <w:vMerge w:val="restart"/>
            <w:vAlign w:val="center"/>
          </w:tcPr>
          <w:p w14:paraId="298565B4" w14:textId="5AAA4177" w:rsidR="00C5253E" w:rsidRPr="003F53A4" w:rsidRDefault="00C5253E" w:rsidP="2CC7BFA6">
            <w:pPr>
              <w:pStyle w:val="Level3"/>
              <w:numPr>
                <w:ilvl w:val="0"/>
                <w:numId w:val="0"/>
              </w:numPr>
              <w:jc w:val="center"/>
              <w:rPr>
                <w:rFonts w:eastAsia="Calibri" w:cs="Arial"/>
                <w:sz w:val="22"/>
                <w:szCs w:val="22"/>
              </w:rPr>
            </w:pPr>
            <w:r w:rsidRPr="2B5F0929">
              <w:rPr>
                <w:rFonts w:eastAsia="Calibri" w:cs="Arial"/>
                <w:sz w:val="22"/>
                <w:szCs w:val="22"/>
              </w:rPr>
              <w:t>1</w:t>
            </w:r>
            <w:r w:rsidRPr="003F53A4">
              <w:rPr>
                <w:rFonts w:eastAsia="Calibri" w:cs="Arial"/>
                <w:sz w:val="22"/>
                <w:szCs w:val="22"/>
              </w:rPr>
              <w:t>.</w:t>
            </w:r>
            <w:proofErr w:type="gramStart"/>
            <w:r w:rsidRPr="003F53A4">
              <w:rPr>
                <w:rFonts w:eastAsia="Calibri" w:cs="Arial"/>
                <w:sz w:val="22"/>
                <w:szCs w:val="22"/>
              </w:rPr>
              <w:t>1.e</w:t>
            </w:r>
            <w:proofErr w:type="gramEnd"/>
          </w:p>
        </w:tc>
        <w:tc>
          <w:tcPr>
            <w:tcW w:w="9090" w:type="dxa"/>
            <w:shd w:val="clear" w:color="auto" w:fill="E2EFD9" w:themeFill="accent6" w:themeFillTint="33"/>
          </w:tcPr>
          <w:p w14:paraId="7D9B85C3" w14:textId="259BCB06" w:rsidR="00C5253E" w:rsidRPr="00C5253E" w:rsidRDefault="00C5253E" w:rsidP="2CC7BFA6">
            <w:pPr>
              <w:rPr>
                <w:rFonts w:cs="Arial"/>
                <w:sz w:val="20"/>
                <w:szCs w:val="20"/>
              </w:rPr>
            </w:pPr>
            <w:r w:rsidRPr="00C5253E">
              <w:rPr>
                <w:rFonts w:cs="Arial"/>
                <w:b/>
                <w:bCs/>
                <w:sz w:val="20"/>
                <w:szCs w:val="20"/>
              </w:rPr>
              <w:t>Requirement</w:t>
            </w:r>
            <w:r w:rsidRPr="00C5253E">
              <w:rPr>
                <w:rFonts w:cs="Arial"/>
                <w:sz w:val="20"/>
                <w:szCs w:val="20"/>
              </w:rPr>
              <w:t>:</w:t>
            </w:r>
            <w:r>
              <w:rPr>
                <w:rFonts w:cs="Arial"/>
                <w:b/>
                <w:bCs/>
              </w:rPr>
              <w:t xml:space="preserve"> </w:t>
            </w:r>
            <w:r w:rsidRPr="00C5253E">
              <w:rPr>
                <w:sz w:val="20"/>
                <w:szCs w:val="20"/>
              </w:rPr>
              <w:t>Ensure API integration with third-party vendors who will upload CI scores, including verification of authorized vendors and standardizing data formats for seamless input.</w:t>
            </w:r>
          </w:p>
        </w:tc>
      </w:tr>
      <w:tr w:rsidR="00C5253E" w14:paraId="0887CD60" w14:textId="77777777" w:rsidTr="1E7C5B9A">
        <w:trPr>
          <w:trHeight w:val="1142"/>
          <w:jc w:val="center"/>
        </w:trPr>
        <w:tc>
          <w:tcPr>
            <w:tcW w:w="1075" w:type="dxa"/>
            <w:vMerge/>
            <w:vAlign w:val="center"/>
          </w:tcPr>
          <w:p w14:paraId="29CC4ED8" w14:textId="77777777" w:rsidR="00C5253E" w:rsidRPr="003F53A4" w:rsidRDefault="00C5253E" w:rsidP="2CC7BFA6">
            <w:pPr>
              <w:pStyle w:val="Level3"/>
              <w:numPr>
                <w:ilvl w:val="0"/>
                <w:numId w:val="0"/>
              </w:numPr>
              <w:jc w:val="center"/>
              <w:rPr>
                <w:rFonts w:eastAsia="Calibri" w:cs="Arial"/>
                <w:sz w:val="22"/>
                <w:szCs w:val="22"/>
              </w:rPr>
            </w:pPr>
          </w:p>
        </w:tc>
        <w:tc>
          <w:tcPr>
            <w:tcW w:w="9090" w:type="dxa"/>
          </w:tcPr>
          <w:p w14:paraId="69273AAE" w14:textId="77777777" w:rsidR="00C5253E" w:rsidRDefault="00C5253E" w:rsidP="2CC7BFA6">
            <w:pPr>
              <w:rPr>
                <w:rFonts w:cs="Arial"/>
                <w:b/>
                <w:bCs/>
                <w:sz w:val="20"/>
                <w:szCs w:val="20"/>
              </w:rPr>
            </w:pPr>
            <w:r w:rsidRPr="00C5253E">
              <w:rPr>
                <w:rFonts w:cs="Arial"/>
                <w:b/>
                <w:bCs/>
                <w:sz w:val="20"/>
                <w:szCs w:val="20"/>
              </w:rPr>
              <w:t>Bidder Response:</w:t>
            </w:r>
          </w:p>
          <w:p w14:paraId="0FF5EE3C" w14:textId="77777777" w:rsidR="00F058B3" w:rsidRDefault="00F058B3" w:rsidP="2CC7BFA6">
            <w:pPr>
              <w:rPr>
                <w:rFonts w:cs="Arial"/>
                <w:sz w:val="20"/>
                <w:szCs w:val="20"/>
              </w:rPr>
            </w:pPr>
          </w:p>
          <w:p w14:paraId="48D524B0" w14:textId="77777777" w:rsidR="00F058B3" w:rsidRDefault="00F058B3" w:rsidP="2CC7BFA6">
            <w:pPr>
              <w:rPr>
                <w:rFonts w:cs="Arial"/>
                <w:sz w:val="20"/>
                <w:szCs w:val="20"/>
              </w:rPr>
            </w:pPr>
          </w:p>
          <w:p w14:paraId="3074AC7C" w14:textId="77777777" w:rsidR="00F058B3" w:rsidRDefault="00F058B3" w:rsidP="2CC7BFA6">
            <w:pPr>
              <w:rPr>
                <w:rFonts w:cs="Arial"/>
                <w:sz w:val="20"/>
                <w:szCs w:val="20"/>
              </w:rPr>
            </w:pPr>
          </w:p>
          <w:p w14:paraId="1DF9859E" w14:textId="703CD6B0" w:rsidR="00F058B3" w:rsidRPr="00C5253E" w:rsidRDefault="00F058B3" w:rsidP="2CC7BFA6">
            <w:pPr>
              <w:rPr>
                <w:rFonts w:cs="Arial"/>
                <w:sz w:val="20"/>
                <w:szCs w:val="20"/>
              </w:rPr>
            </w:pPr>
          </w:p>
        </w:tc>
      </w:tr>
      <w:tr w:rsidR="00C95DB2" w:rsidRPr="00DE4209" w14:paraId="22BF24A4" w14:textId="77777777" w:rsidTr="1E7C5B9A">
        <w:trPr>
          <w:trHeight w:val="530"/>
          <w:jc w:val="center"/>
        </w:trPr>
        <w:tc>
          <w:tcPr>
            <w:tcW w:w="1075" w:type="dxa"/>
            <w:shd w:val="clear" w:color="auto" w:fill="D9D9D9" w:themeFill="background1" w:themeFillShade="D9"/>
            <w:vAlign w:val="center"/>
          </w:tcPr>
          <w:p w14:paraId="6CED040D" w14:textId="3A0306B0" w:rsidR="00C95DB2" w:rsidRPr="00C5253E" w:rsidRDefault="00C95DB2">
            <w:pPr>
              <w:pStyle w:val="ListParagraph"/>
              <w:ind w:left="360" w:hanging="360"/>
              <w:contextualSpacing/>
              <w:jc w:val="center"/>
              <w:rPr>
                <w:rFonts w:cs="Arial"/>
                <w:b/>
                <w:bCs/>
              </w:rPr>
            </w:pPr>
            <w:r w:rsidRPr="2B5F0929">
              <w:rPr>
                <w:rFonts w:cs="Arial"/>
                <w:b/>
                <w:bCs/>
              </w:rPr>
              <w:t>1</w:t>
            </w:r>
            <w:r w:rsidRPr="00C5253E">
              <w:rPr>
                <w:rFonts w:cs="Arial"/>
                <w:b/>
                <w:bCs/>
              </w:rPr>
              <w:t>.</w:t>
            </w:r>
            <w:r>
              <w:rPr>
                <w:rFonts w:cs="Arial"/>
                <w:b/>
                <w:bCs/>
              </w:rPr>
              <w:t>2</w:t>
            </w:r>
          </w:p>
        </w:tc>
        <w:tc>
          <w:tcPr>
            <w:tcW w:w="9090" w:type="dxa"/>
            <w:shd w:val="clear" w:color="auto" w:fill="D9D9D9" w:themeFill="background1" w:themeFillShade="D9"/>
          </w:tcPr>
          <w:p w14:paraId="5BC153F7" w14:textId="791949F1" w:rsidR="00C95DB2" w:rsidRPr="00E01E6D" w:rsidRDefault="00C95DB2">
            <w:pPr>
              <w:rPr>
                <w:rFonts w:cs="Arial"/>
              </w:rPr>
            </w:pPr>
            <w:r>
              <w:rPr>
                <w:rFonts w:cs="Arial"/>
                <w:b/>
                <w:bCs/>
              </w:rPr>
              <w:t>Data Security and Privacy</w:t>
            </w:r>
          </w:p>
        </w:tc>
      </w:tr>
      <w:tr w:rsidR="00C95DB2" w:rsidRPr="00DE4209" w14:paraId="5F66793C" w14:textId="77777777" w:rsidTr="1E7C5B9A">
        <w:trPr>
          <w:trHeight w:val="530"/>
          <w:jc w:val="center"/>
        </w:trPr>
        <w:tc>
          <w:tcPr>
            <w:tcW w:w="1075" w:type="dxa"/>
            <w:vMerge w:val="restart"/>
            <w:vAlign w:val="center"/>
          </w:tcPr>
          <w:p w14:paraId="19ED6F5D" w14:textId="2577CC61" w:rsidR="00C95DB2" w:rsidRPr="00E01E6D" w:rsidRDefault="00C95DB2">
            <w:pPr>
              <w:pStyle w:val="ListParagraph"/>
              <w:ind w:left="360" w:hanging="360"/>
              <w:contextualSpacing/>
              <w:jc w:val="center"/>
              <w:rPr>
                <w:rFonts w:cs="Arial"/>
              </w:rPr>
            </w:pPr>
            <w:r w:rsidRPr="0376E97B">
              <w:rPr>
                <w:rFonts w:cs="Arial"/>
              </w:rPr>
              <w:t>1</w:t>
            </w:r>
            <w:r>
              <w:rPr>
                <w:rFonts w:cs="Arial"/>
              </w:rPr>
              <w:t>.</w:t>
            </w:r>
            <w:proofErr w:type="gramStart"/>
            <w:r>
              <w:rPr>
                <w:rFonts w:cs="Arial"/>
              </w:rPr>
              <w:t>2.a</w:t>
            </w:r>
            <w:proofErr w:type="gramEnd"/>
          </w:p>
        </w:tc>
        <w:tc>
          <w:tcPr>
            <w:tcW w:w="9090" w:type="dxa"/>
            <w:shd w:val="clear" w:color="auto" w:fill="E2EFD9" w:themeFill="accent6" w:themeFillTint="33"/>
          </w:tcPr>
          <w:p w14:paraId="44D5F6B6" w14:textId="407ECBDE" w:rsidR="00C95DB2" w:rsidRPr="00E01E6D" w:rsidRDefault="00C95DB2">
            <w:pPr>
              <w:spacing w:after="160"/>
              <w:contextualSpacing/>
              <w:jc w:val="left"/>
              <w:rPr>
                <w:rFonts w:cs="Arial"/>
              </w:rPr>
            </w:pPr>
            <w:r w:rsidRPr="00C5253E">
              <w:rPr>
                <w:rFonts w:cs="Arial"/>
                <w:b/>
                <w:bCs/>
                <w:sz w:val="20"/>
                <w:szCs w:val="20"/>
              </w:rPr>
              <w:t>Requirement:</w:t>
            </w:r>
            <w:r>
              <w:rPr>
                <w:rFonts w:cs="Arial"/>
              </w:rPr>
              <w:t xml:space="preserve"> </w:t>
            </w:r>
            <w:r w:rsidRPr="00C95DB2">
              <w:rPr>
                <w:sz w:val="20"/>
                <w:szCs w:val="20"/>
              </w:rPr>
              <w:t>Implement robust cybersecurity measures to protect sensitive data, including encryption of both in-transit and at-rest data.</w:t>
            </w:r>
          </w:p>
        </w:tc>
      </w:tr>
      <w:tr w:rsidR="00C95DB2" w:rsidRPr="00DE4209" w14:paraId="2BF2BBD9" w14:textId="77777777" w:rsidTr="1E7C5B9A">
        <w:trPr>
          <w:trHeight w:val="1412"/>
          <w:jc w:val="center"/>
        </w:trPr>
        <w:tc>
          <w:tcPr>
            <w:tcW w:w="1075" w:type="dxa"/>
            <w:vMerge/>
            <w:vAlign w:val="center"/>
          </w:tcPr>
          <w:p w14:paraId="7945D9D2" w14:textId="77777777" w:rsidR="00C95DB2" w:rsidRPr="00DE4209" w:rsidRDefault="00C95DB2">
            <w:pPr>
              <w:pStyle w:val="Level3"/>
              <w:numPr>
                <w:ilvl w:val="0"/>
                <w:numId w:val="0"/>
              </w:numPr>
              <w:jc w:val="center"/>
              <w:rPr>
                <w:rFonts w:eastAsia="Calibri" w:cs="Arial"/>
                <w:sz w:val="22"/>
                <w:szCs w:val="22"/>
              </w:rPr>
            </w:pPr>
          </w:p>
        </w:tc>
        <w:tc>
          <w:tcPr>
            <w:tcW w:w="9090" w:type="dxa"/>
          </w:tcPr>
          <w:p w14:paraId="07C24421" w14:textId="77777777" w:rsidR="00C95DB2" w:rsidRPr="00C5253E" w:rsidRDefault="00C95DB2">
            <w:pPr>
              <w:rPr>
                <w:rFonts w:cs="Arial"/>
                <w:sz w:val="20"/>
                <w:szCs w:val="20"/>
              </w:rPr>
            </w:pPr>
            <w:r w:rsidRPr="00C5253E">
              <w:rPr>
                <w:rFonts w:cs="Arial"/>
                <w:b/>
                <w:bCs/>
                <w:sz w:val="20"/>
                <w:szCs w:val="20"/>
              </w:rPr>
              <w:t>Bidder Respons</w:t>
            </w:r>
            <w:r w:rsidRPr="00C5253E">
              <w:rPr>
                <w:rFonts w:cs="Arial"/>
                <w:sz w:val="20"/>
                <w:szCs w:val="20"/>
              </w:rPr>
              <w:t xml:space="preserve">e: </w:t>
            </w:r>
          </w:p>
          <w:p w14:paraId="42BC5CC3" w14:textId="77777777" w:rsidR="00C95DB2" w:rsidRDefault="00C95DB2">
            <w:pPr>
              <w:rPr>
                <w:rFonts w:cs="Arial"/>
              </w:rPr>
            </w:pPr>
          </w:p>
          <w:p w14:paraId="6834C2DF" w14:textId="77777777" w:rsidR="00F058B3" w:rsidRDefault="00F058B3">
            <w:pPr>
              <w:rPr>
                <w:rFonts w:cs="Arial"/>
              </w:rPr>
            </w:pPr>
          </w:p>
          <w:p w14:paraId="60077155" w14:textId="77777777" w:rsidR="00F058B3" w:rsidRDefault="00F058B3">
            <w:pPr>
              <w:rPr>
                <w:rFonts w:cs="Arial"/>
              </w:rPr>
            </w:pPr>
          </w:p>
          <w:p w14:paraId="50A6D97F" w14:textId="77777777" w:rsidR="00C95DB2" w:rsidRPr="00DE4209" w:rsidRDefault="00C95DB2">
            <w:pPr>
              <w:rPr>
                <w:rFonts w:cs="Arial"/>
              </w:rPr>
            </w:pPr>
          </w:p>
        </w:tc>
      </w:tr>
      <w:tr w:rsidR="00C95DB2" w14:paraId="2F4C7BAA" w14:textId="77777777" w:rsidTr="1E7C5B9A">
        <w:trPr>
          <w:trHeight w:val="315"/>
          <w:jc w:val="center"/>
        </w:trPr>
        <w:tc>
          <w:tcPr>
            <w:tcW w:w="1075" w:type="dxa"/>
            <w:vMerge w:val="restart"/>
            <w:vAlign w:val="center"/>
          </w:tcPr>
          <w:p w14:paraId="1A1D3E17" w14:textId="6E23CED8" w:rsidR="00C95DB2" w:rsidRPr="003F53A4" w:rsidRDefault="00C95DB2">
            <w:pPr>
              <w:pStyle w:val="Level3"/>
              <w:numPr>
                <w:ilvl w:val="0"/>
                <w:numId w:val="0"/>
              </w:numPr>
              <w:jc w:val="center"/>
              <w:rPr>
                <w:rFonts w:eastAsia="Calibri" w:cs="Arial"/>
                <w:sz w:val="22"/>
                <w:szCs w:val="22"/>
              </w:rPr>
            </w:pPr>
            <w:r w:rsidRPr="0376E97B">
              <w:rPr>
                <w:rFonts w:eastAsia="Calibri" w:cs="Arial"/>
                <w:sz w:val="22"/>
                <w:szCs w:val="22"/>
              </w:rPr>
              <w:t>1</w:t>
            </w:r>
            <w:r w:rsidRPr="003F53A4">
              <w:rPr>
                <w:rFonts w:eastAsia="Calibri" w:cs="Arial"/>
                <w:sz w:val="22"/>
                <w:szCs w:val="22"/>
              </w:rPr>
              <w:t>.</w:t>
            </w:r>
            <w:proofErr w:type="gramStart"/>
            <w:r>
              <w:rPr>
                <w:rFonts w:eastAsia="Calibri" w:cs="Arial"/>
                <w:sz w:val="22"/>
                <w:szCs w:val="22"/>
              </w:rPr>
              <w:t>2.b</w:t>
            </w:r>
            <w:proofErr w:type="gramEnd"/>
          </w:p>
        </w:tc>
        <w:tc>
          <w:tcPr>
            <w:tcW w:w="9090" w:type="dxa"/>
            <w:shd w:val="clear" w:color="auto" w:fill="E2EFD9" w:themeFill="accent6" w:themeFillTint="33"/>
          </w:tcPr>
          <w:p w14:paraId="6EE3AC0E" w14:textId="341FA49F" w:rsidR="00C95DB2" w:rsidRPr="002A75B7" w:rsidRDefault="00C95DB2">
            <w:pPr>
              <w:rPr>
                <w:rFonts w:cs="Arial"/>
                <w:b/>
                <w:bCs/>
              </w:rPr>
            </w:pPr>
            <w:r w:rsidRPr="00C5253E">
              <w:rPr>
                <w:rFonts w:cs="Arial"/>
                <w:b/>
                <w:bCs/>
                <w:sz w:val="20"/>
                <w:szCs w:val="20"/>
              </w:rPr>
              <w:t>Requirement</w:t>
            </w:r>
            <w:r w:rsidRPr="00C5253E">
              <w:rPr>
                <w:rFonts w:cs="Arial"/>
                <w:sz w:val="20"/>
                <w:szCs w:val="20"/>
              </w:rPr>
              <w:t>:</w:t>
            </w:r>
            <w:r>
              <w:rPr>
                <w:rFonts w:cs="Arial"/>
                <w:b/>
                <w:bCs/>
              </w:rPr>
              <w:t xml:space="preserve"> </w:t>
            </w:r>
            <w:r w:rsidRPr="00C95DB2">
              <w:rPr>
                <w:sz w:val="20"/>
                <w:szCs w:val="20"/>
              </w:rPr>
              <w:t>Ensure data privacy compliance with relevant regulations (e.g., GDPR, CCPA, or applicable federal/state regulations) to protect participants' confidential information.</w:t>
            </w:r>
          </w:p>
        </w:tc>
      </w:tr>
      <w:tr w:rsidR="00C95DB2" w14:paraId="219F3A98" w14:textId="77777777" w:rsidTr="1E7C5B9A">
        <w:trPr>
          <w:trHeight w:val="1142"/>
          <w:jc w:val="center"/>
        </w:trPr>
        <w:tc>
          <w:tcPr>
            <w:tcW w:w="1075" w:type="dxa"/>
            <w:vMerge/>
            <w:vAlign w:val="center"/>
          </w:tcPr>
          <w:p w14:paraId="2430F5DC" w14:textId="77777777" w:rsidR="00C95DB2" w:rsidRPr="003F53A4" w:rsidRDefault="00C95DB2">
            <w:pPr>
              <w:pStyle w:val="Level3"/>
              <w:numPr>
                <w:ilvl w:val="0"/>
                <w:numId w:val="0"/>
              </w:numPr>
              <w:jc w:val="center"/>
              <w:rPr>
                <w:rFonts w:eastAsia="Calibri" w:cs="Arial"/>
                <w:sz w:val="22"/>
                <w:szCs w:val="22"/>
              </w:rPr>
            </w:pPr>
          </w:p>
        </w:tc>
        <w:tc>
          <w:tcPr>
            <w:tcW w:w="9090" w:type="dxa"/>
          </w:tcPr>
          <w:p w14:paraId="55851C35" w14:textId="77777777" w:rsidR="00C95DB2" w:rsidRDefault="00C95DB2">
            <w:pPr>
              <w:rPr>
                <w:rFonts w:cs="Arial"/>
                <w:b/>
                <w:bCs/>
                <w:sz w:val="20"/>
                <w:szCs w:val="20"/>
              </w:rPr>
            </w:pPr>
            <w:r w:rsidRPr="00C5253E">
              <w:rPr>
                <w:rFonts w:cs="Arial"/>
                <w:b/>
                <w:bCs/>
                <w:sz w:val="20"/>
                <w:szCs w:val="20"/>
              </w:rPr>
              <w:t>Bidder Response:</w:t>
            </w:r>
          </w:p>
          <w:p w14:paraId="5A813C43" w14:textId="77777777" w:rsidR="00F058B3" w:rsidRDefault="00F058B3">
            <w:pPr>
              <w:rPr>
                <w:rFonts w:cs="Arial"/>
                <w:b/>
                <w:bCs/>
                <w:sz w:val="20"/>
                <w:szCs w:val="20"/>
              </w:rPr>
            </w:pPr>
          </w:p>
          <w:p w14:paraId="52D87279" w14:textId="77777777" w:rsidR="00F058B3" w:rsidRDefault="00F058B3">
            <w:pPr>
              <w:rPr>
                <w:rFonts w:cs="Arial"/>
                <w:b/>
                <w:bCs/>
                <w:sz w:val="20"/>
                <w:szCs w:val="20"/>
              </w:rPr>
            </w:pPr>
          </w:p>
          <w:p w14:paraId="7320A7EB" w14:textId="77777777" w:rsidR="00F058B3" w:rsidRDefault="00F058B3">
            <w:pPr>
              <w:rPr>
                <w:rFonts w:cs="Arial"/>
                <w:b/>
                <w:bCs/>
                <w:sz w:val="20"/>
                <w:szCs w:val="20"/>
              </w:rPr>
            </w:pPr>
          </w:p>
          <w:p w14:paraId="0554CF3E" w14:textId="77777777" w:rsidR="00F058B3" w:rsidRPr="00C5253E" w:rsidRDefault="00F058B3">
            <w:pPr>
              <w:rPr>
                <w:rFonts w:cs="Arial"/>
                <w:b/>
                <w:bCs/>
                <w:sz w:val="20"/>
                <w:szCs w:val="20"/>
              </w:rPr>
            </w:pPr>
          </w:p>
        </w:tc>
      </w:tr>
      <w:tr w:rsidR="00C95DB2" w14:paraId="65B94AA1" w14:textId="77777777" w:rsidTr="1E7C5B9A">
        <w:trPr>
          <w:trHeight w:val="315"/>
          <w:jc w:val="center"/>
        </w:trPr>
        <w:tc>
          <w:tcPr>
            <w:tcW w:w="1075" w:type="dxa"/>
            <w:vMerge w:val="restart"/>
            <w:vAlign w:val="center"/>
          </w:tcPr>
          <w:p w14:paraId="74978E1E" w14:textId="13168498" w:rsidR="00C95DB2" w:rsidRPr="003F53A4" w:rsidRDefault="00C95DB2" w:rsidP="00C95DB2">
            <w:pPr>
              <w:pStyle w:val="Level3"/>
              <w:numPr>
                <w:ilvl w:val="0"/>
                <w:numId w:val="0"/>
              </w:numPr>
              <w:jc w:val="center"/>
              <w:rPr>
                <w:rFonts w:eastAsia="Calibri" w:cs="Arial"/>
                <w:sz w:val="22"/>
                <w:szCs w:val="22"/>
              </w:rPr>
            </w:pPr>
            <w:r w:rsidRPr="306ACBA5">
              <w:rPr>
                <w:rFonts w:eastAsia="Calibri" w:cs="Arial"/>
                <w:sz w:val="22"/>
                <w:szCs w:val="22"/>
              </w:rPr>
              <w:t>1</w:t>
            </w:r>
            <w:r w:rsidRPr="003F53A4">
              <w:rPr>
                <w:rFonts w:eastAsia="Calibri" w:cs="Arial"/>
                <w:sz w:val="22"/>
                <w:szCs w:val="22"/>
              </w:rPr>
              <w:t>.</w:t>
            </w:r>
            <w:r>
              <w:rPr>
                <w:rFonts w:eastAsia="Calibri" w:cs="Arial"/>
                <w:sz w:val="22"/>
                <w:szCs w:val="22"/>
              </w:rPr>
              <w:t>2</w:t>
            </w:r>
            <w:r w:rsidRPr="003F53A4">
              <w:rPr>
                <w:rFonts w:eastAsia="Calibri" w:cs="Arial"/>
                <w:sz w:val="22"/>
                <w:szCs w:val="22"/>
              </w:rPr>
              <w:t>.c</w:t>
            </w:r>
          </w:p>
        </w:tc>
        <w:tc>
          <w:tcPr>
            <w:tcW w:w="9090" w:type="dxa"/>
            <w:shd w:val="clear" w:color="auto" w:fill="E2EFD9" w:themeFill="accent6" w:themeFillTint="33"/>
          </w:tcPr>
          <w:p w14:paraId="7533F7E0" w14:textId="7130C7FA" w:rsidR="00C95DB2" w:rsidRPr="00C95DB2" w:rsidRDefault="00C95DB2" w:rsidP="00C95DB2">
            <w:pPr>
              <w:rPr>
                <w:rFonts w:cs="Arial"/>
                <w:b/>
                <w:bCs/>
              </w:rPr>
            </w:pPr>
            <w:r w:rsidRPr="00C95DB2">
              <w:rPr>
                <w:b/>
                <w:bCs/>
                <w:sz w:val="20"/>
                <w:szCs w:val="20"/>
              </w:rPr>
              <w:t xml:space="preserve">Requirement: </w:t>
            </w:r>
            <w:r w:rsidRPr="00C95DB2">
              <w:rPr>
                <w:sz w:val="20"/>
                <w:szCs w:val="20"/>
              </w:rPr>
              <w:t>Authenticate and verify third-party approved service providers to ensure only approved, verified entities can upload CI scores, minimizing the risk of fraudulent or erroneous data entries.</w:t>
            </w:r>
          </w:p>
        </w:tc>
      </w:tr>
      <w:tr w:rsidR="00C95DB2" w14:paraId="3D219F1C" w14:textId="77777777" w:rsidTr="1E7C5B9A">
        <w:trPr>
          <w:trHeight w:val="1313"/>
          <w:jc w:val="center"/>
        </w:trPr>
        <w:tc>
          <w:tcPr>
            <w:tcW w:w="1075" w:type="dxa"/>
            <w:vMerge/>
            <w:vAlign w:val="center"/>
          </w:tcPr>
          <w:p w14:paraId="1070DEE1" w14:textId="77777777" w:rsidR="00C95DB2" w:rsidRPr="003F53A4" w:rsidRDefault="00C95DB2" w:rsidP="00C95DB2">
            <w:pPr>
              <w:pStyle w:val="Level3"/>
              <w:numPr>
                <w:ilvl w:val="0"/>
                <w:numId w:val="0"/>
              </w:numPr>
              <w:jc w:val="center"/>
              <w:rPr>
                <w:rFonts w:eastAsia="Calibri" w:cs="Arial"/>
                <w:sz w:val="22"/>
                <w:szCs w:val="22"/>
              </w:rPr>
            </w:pPr>
          </w:p>
        </w:tc>
        <w:tc>
          <w:tcPr>
            <w:tcW w:w="9090" w:type="dxa"/>
          </w:tcPr>
          <w:p w14:paraId="0A0F9AA6" w14:textId="77777777" w:rsidR="00C95DB2" w:rsidRDefault="00C95DB2" w:rsidP="00C95DB2">
            <w:pPr>
              <w:rPr>
                <w:rFonts w:cs="Arial"/>
                <w:b/>
                <w:bCs/>
                <w:sz w:val="20"/>
                <w:szCs w:val="20"/>
              </w:rPr>
            </w:pPr>
            <w:r w:rsidRPr="00C5253E">
              <w:rPr>
                <w:rFonts w:cs="Arial"/>
                <w:b/>
                <w:bCs/>
                <w:sz w:val="20"/>
                <w:szCs w:val="20"/>
              </w:rPr>
              <w:t>Bidder Response:</w:t>
            </w:r>
          </w:p>
          <w:p w14:paraId="4723AA5A" w14:textId="77777777" w:rsidR="0090501B" w:rsidRDefault="0090501B" w:rsidP="00C95DB2">
            <w:pPr>
              <w:rPr>
                <w:rFonts w:cs="Arial"/>
                <w:sz w:val="20"/>
                <w:szCs w:val="20"/>
              </w:rPr>
            </w:pPr>
          </w:p>
          <w:p w14:paraId="5F69AEED" w14:textId="77777777" w:rsidR="0090501B" w:rsidRDefault="0090501B" w:rsidP="00C95DB2">
            <w:pPr>
              <w:rPr>
                <w:rFonts w:cs="Arial"/>
                <w:sz w:val="20"/>
                <w:szCs w:val="20"/>
              </w:rPr>
            </w:pPr>
          </w:p>
          <w:p w14:paraId="6DC3500B" w14:textId="77777777" w:rsidR="0090501B" w:rsidRDefault="0090501B" w:rsidP="00C95DB2">
            <w:pPr>
              <w:rPr>
                <w:rFonts w:cs="Arial"/>
                <w:sz w:val="20"/>
                <w:szCs w:val="20"/>
              </w:rPr>
            </w:pPr>
          </w:p>
          <w:p w14:paraId="55230FCA" w14:textId="77777777" w:rsidR="0090501B" w:rsidRPr="00C5253E" w:rsidRDefault="0090501B" w:rsidP="00C95DB2">
            <w:pPr>
              <w:rPr>
                <w:rFonts w:cs="Arial"/>
                <w:sz w:val="20"/>
                <w:szCs w:val="20"/>
              </w:rPr>
            </w:pPr>
          </w:p>
        </w:tc>
      </w:tr>
      <w:tr w:rsidR="00C95DB2" w14:paraId="2A528197" w14:textId="77777777" w:rsidTr="1E7C5B9A">
        <w:trPr>
          <w:trHeight w:val="539"/>
          <w:jc w:val="center"/>
        </w:trPr>
        <w:tc>
          <w:tcPr>
            <w:tcW w:w="1075" w:type="dxa"/>
            <w:vMerge w:val="restart"/>
            <w:vAlign w:val="center"/>
          </w:tcPr>
          <w:p w14:paraId="4DE1D022" w14:textId="2E932100" w:rsidR="00C95DB2" w:rsidRPr="003F53A4" w:rsidRDefault="00C95DB2" w:rsidP="00C95DB2">
            <w:pPr>
              <w:pStyle w:val="Level3"/>
              <w:numPr>
                <w:ilvl w:val="0"/>
                <w:numId w:val="0"/>
              </w:numPr>
              <w:jc w:val="center"/>
              <w:rPr>
                <w:rFonts w:eastAsia="Calibri" w:cs="Arial"/>
                <w:sz w:val="22"/>
                <w:szCs w:val="22"/>
              </w:rPr>
            </w:pPr>
            <w:r w:rsidRPr="24AE7F88">
              <w:rPr>
                <w:rFonts w:eastAsia="Calibri" w:cs="Arial"/>
                <w:sz w:val="22"/>
                <w:szCs w:val="22"/>
              </w:rPr>
              <w:t>1</w:t>
            </w:r>
            <w:r w:rsidRPr="003F53A4">
              <w:rPr>
                <w:rFonts w:eastAsia="Calibri" w:cs="Arial"/>
                <w:sz w:val="22"/>
                <w:szCs w:val="22"/>
              </w:rPr>
              <w:t>.</w:t>
            </w:r>
            <w:proofErr w:type="gramStart"/>
            <w:r>
              <w:rPr>
                <w:rFonts w:eastAsia="Calibri" w:cs="Arial"/>
                <w:sz w:val="22"/>
                <w:szCs w:val="22"/>
              </w:rPr>
              <w:t>2</w:t>
            </w:r>
            <w:r w:rsidRPr="003F53A4">
              <w:rPr>
                <w:rFonts w:eastAsia="Calibri" w:cs="Arial"/>
                <w:sz w:val="22"/>
                <w:szCs w:val="22"/>
              </w:rPr>
              <w:t>.d</w:t>
            </w:r>
            <w:proofErr w:type="gramEnd"/>
          </w:p>
        </w:tc>
        <w:tc>
          <w:tcPr>
            <w:tcW w:w="9090" w:type="dxa"/>
            <w:shd w:val="clear" w:color="auto" w:fill="E2EFD9" w:themeFill="accent6" w:themeFillTint="33"/>
          </w:tcPr>
          <w:p w14:paraId="25DB1ABD" w14:textId="77777777" w:rsidR="00C95DB2" w:rsidRDefault="00C95DB2" w:rsidP="00C95DB2">
            <w:pPr>
              <w:rPr>
                <w:sz w:val="20"/>
                <w:szCs w:val="20"/>
              </w:rPr>
            </w:pPr>
            <w:proofErr w:type="gramStart"/>
            <w:r w:rsidRPr="00C5253E">
              <w:rPr>
                <w:rFonts w:cs="Arial"/>
                <w:b/>
                <w:bCs/>
                <w:sz w:val="20"/>
                <w:szCs w:val="20"/>
              </w:rPr>
              <w:t>Requirement</w:t>
            </w:r>
            <w:proofErr w:type="gramEnd"/>
            <w:r w:rsidRPr="00C5253E">
              <w:rPr>
                <w:rFonts w:cs="Arial"/>
                <w:sz w:val="20"/>
                <w:szCs w:val="20"/>
              </w:rPr>
              <w:t>:</w:t>
            </w:r>
            <w:r>
              <w:rPr>
                <w:rFonts w:cs="Arial"/>
                <w:sz w:val="20"/>
                <w:szCs w:val="20"/>
              </w:rPr>
              <w:t xml:space="preserve"> </w:t>
            </w:r>
            <w:r w:rsidRPr="00C95DB2">
              <w:rPr>
                <w:sz w:val="20"/>
                <w:szCs w:val="20"/>
              </w:rPr>
              <w:t>Conduct and report on an annual cybersecurity audit whose team includes Certified Information Systems Auditors (CISA), Certified Information Security Managers (CISM), or Certified Information Systems Security Professionals (CISSP).</w:t>
            </w:r>
          </w:p>
          <w:p w14:paraId="71F11E8E" w14:textId="77777777" w:rsidR="00C95DB2" w:rsidRDefault="00C95DB2" w:rsidP="00C95DB2">
            <w:pPr>
              <w:rPr>
                <w:sz w:val="20"/>
                <w:szCs w:val="20"/>
              </w:rPr>
            </w:pPr>
          </w:p>
          <w:p w14:paraId="6AFA95D2" w14:textId="1D9A9DCA" w:rsidR="00C95DB2" w:rsidRPr="00C5253E" w:rsidRDefault="00C95DB2" w:rsidP="00C95DB2">
            <w:pPr>
              <w:rPr>
                <w:rFonts w:cs="Arial"/>
                <w:sz w:val="20"/>
                <w:szCs w:val="20"/>
              </w:rPr>
            </w:pPr>
            <w:r>
              <w:rPr>
                <w:sz w:val="20"/>
                <w:szCs w:val="20"/>
              </w:rPr>
              <w:t xml:space="preserve">NOTE: </w:t>
            </w:r>
            <w:r w:rsidRPr="00C95DB2">
              <w:rPr>
                <w:sz w:val="20"/>
                <w:szCs w:val="20"/>
              </w:rPr>
              <w:t>Demonstrate expertise in SOC 2, ISO/IEC 27001, and NIST cybersecurity frameworks to ensure a high level of technical scrutiny.</w:t>
            </w:r>
          </w:p>
        </w:tc>
      </w:tr>
      <w:tr w:rsidR="00C95DB2" w14:paraId="0076BA62" w14:textId="77777777" w:rsidTr="1E7C5B9A">
        <w:trPr>
          <w:trHeight w:val="710"/>
          <w:jc w:val="center"/>
        </w:trPr>
        <w:tc>
          <w:tcPr>
            <w:tcW w:w="1075" w:type="dxa"/>
            <w:vMerge/>
            <w:vAlign w:val="center"/>
          </w:tcPr>
          <w:p w14:paraId="3A4251B3" w14:textId="77777777" w:rsidR="00C95DB2" w:rsidRPr="003F53A4" w:rsidRDefault="00C95DB2" w:rsidP="00C95DB2">
            <w:pPr>
              <w:pStyle w:val="Level3"/>
              <w:numPr>
                <w:ilvl w:val="0"/>
                <w:numId w:val="0"/>
              </w:numPr>
              <w:jc w:val="center"/>
              <w:rPr>
                <w:rFonts w:eastAsia="Calibri" w:cs="Arial"/>
                <w:sz w:val="22"/>
                <w:szCs w:val="22"/>
              </w:rPr>
            </w:pPr>
          </w:p>
        </w:tc>
        <w:tc>
          <w:tcPr>
            <w:tcW w:w="9090" w:type="dxa"/>
          </w:tcPr>
          <w:p w14:paraId="29F0B13F" w14:textId="77777777" w:rsidR="00C95DB2" w:rsidRDefault="00C95DB2" w:rsidP="00C95DB2">
            <w:pPr>
              <w:rPr>
                <w:rFonts w:cs="Arial"/>
                <w:b/>
                <w:bCs/>
                <w:sz w:val="20"/>
                <w:szCs w:val="20"/>
              </w:rPr>
            </w:pPr>
            <w:r w:rsidRPr="00C5253E">
              <w:rPr>
                <w:rFonts w:cs="Arial"/>
                <w:b/>
                <w:bCs/>
                <w:sz w:val="20"/>
                <w:szCs w:val="20"/>
              </w:rPr>
              <w:t>Bidder Response:</w:t>
            </w:r>
          </w:p>
          <w:p w14:paraId="6C7EBEEF" w14:textId="77777777" w:rsidR="0090501B" w:rsidRDefault="0090501B" w:rsidP="00C95DB2">
            <w:pPr>
              <w:rPr>
                <w:rFonts w:cs="Arial"/>
                <w:sz w:val="20"/>
                <w:szCs w:val="20"/>
              </w:rPr>
            </w:pPr>
          </w:p>
          <w:p w14:paraId="034CFAC5" w14:textId="77777777" w:rsidR="0090501B" w:rsidRDefault="0090501B" w:rsidP="00C95DB2">
            <w:pPr>
              <w:rPr>
                <w:rFonts w:cs="Arial"/>
                <w:sz w:val="20"/>
                <w:szCs w:val="20"/>
              </w:rPr>
            </w:pPr>
          </w:p>
          <w:p w14:paraId="302B132E" w14:textId="77777777" w:rsidR="0090501B" w:rsidRDefault="0090501B" w:rsidP="00C95DB2">
            <w:pPr>
              <w:rPr>
                <w:rFonts w:cs="Arial"/>
                <w:sz w:val="20"/>
                <w:szCs w:val="20"/>
              </w:rPr>
            </w:pPr>
          </w:p>
          <w:p w14:paraId="1D4523AF" w14:textId="77777777" w:rsidR="0090501B" w:rsidRPr="00C5253E" w:rsidRDefault="0090501B" w:rsidP="00C95DB2">
            <w:pPr>
              <w:rPr>
                <w:rFonts w:cs="Arial"/>
                <w:sz w:val="20"/>
                <w:szCs w:val="20"/>
              </w:rPr>
            </w:pPr>
          </w:p>
        </w:tc>
      </w:tr>
      <w:tr w:rsidR="00C95DB2" w:rsidRPr="00DE4209" w14:paraId="5BF5419C" w14:textId="77777777" w:rsidTr="1E7C5B9A">
        <w:trPr>
          <w:trHeight w:val="530"/>
          <w:jc w:val="center"/>
        </w:trPr>
        <w:tc>
          <w:tcPr>
            <w:tcW w:w="1075" w:type="dxa"/>
            <w:shd w:val="clear" w:color="auto" w:fill="D9D9D9" w:themeFill="background1" w:themeFillShade="D9"/>
            <w:vAlign w:val="center"/>
          </w:tcPr>
          <w:p w14:paraId="44FEF50E" w14:textId="450AC1C0" w:rsidR="00C95DB2" w:rsidRPr="00C5253E" w:rsidRDefault="00C95DB2" w:rsidP="00C95DB2">
            <w:pPr>
              <w:pStyle w:val="ListParagraph"/>
              <w:ind w:left="360" w:hanging="360"/>
              <w:contextualSpacing/>
              <w:jc w:val="center"/>
              <w:rPr>
                <w:rFonts w:cs="Arial"/>
                <w:b/>
                <w:bCs/>
              </w:rPr>
            </w:pPr>
            <w:r w:rsidRPr="48C62650">
              <w:rPr>
                <w:rFonts w:cs="Arial"/>
                <w:b/>
                <w:bCs/>
              </w:rPr>
              <w:t>1</w:t>
            </w:r>
            <w:r w:rsidRPr="00C5253E">
              <w:rPr>
                <w:rFonts w:cs="Arial"/>
                <w:b/>
                <w:bCs/>
              </w:rPr>
              <w:t>.</w:t>
            </w:r>
            <w:r w:rsidR="00224B79">
              <w:rPr>
                <w:rFonts w:cs="Arial"/>
                <w:b/>
                <w:bCs/>
              </w:rPr>
              <w:t>3</w:t>
            </w:r>
          </w:p>
        </w:tc>
        <w:tc>
          <w:tcPr>
            <w:tcW w:w="9090" w:type="dxa"/>
            <w:shd w:val="clear" w:color="auto" w:fill="D9D9D9" w:themeFill="background1" w:themeFillShade="D9"/>
          </w:tcPr>
          <w:p w14:paraId="040C03AA" w14:textId="533D1275" w:rsidR="00C95DB2" w:rsidRPr="00E01E6D" w:rsidRDefault="00224B79" w:rsidP="00C95DB2">
            <w:pPr>
              <w:rPr>
                <w:rFonts w:cs="Arial"/>
              </w:rPr>
            </w:pPr>
            <w:r>
              <w:rPr>
                <w:rFonts w:cs="Arial"/>
                <w:b/>
                <w:bCs/>
              </w:rPr>
              <w:t>Payment Processing Integration</w:t>
            </w:r>
          </w:p>
        </w:tc>
      </w:tr>
      <w:tr w:rsidR="00C95DB2" w:rsidRPr="00DE4209" w14:paraId="594B79D3" w14:textId="77777777" w:rsidTr="1E7C5B9A">
        <w:trPr>
          <w:trHeight w:val="530"/>
          <w:jc w:val="center"/>
        </w:trPr>
        <w:tc>
          <w:tcPr>
            <w:tcW w:w="1075" w:type="dxa"/>
            <w:vMerge w:val="restart"/>
            <w:vAlign w:val="center"/>
          </w:tcPr>
          <w:p w14:paraId="6AE2E7FE" w14:textId="477ECB15" w:rsidR="00C95DB2" w:rsidRPr="00E01E6D" w:rsidRDefault="00C95DB2" w:rsidP="00C95DB2">
            <w:pPr>
              <w:pStyle w:val="ListParagraph"/>
              <w:ind w:left="360" w:hanging="360"/>
              <w:contextualSpacing/>
              <w:jc w:val="center"/>
              <w:rPr>
                <w:rFonts w:cs="Arial"/>
              </w:rPr>
            </w:pPr>
            <w:r w:rsidRPr="48C62650">
              <w:rPr>
                <w:rFonts w:cs="Arial"/>
              </w:rPr>
              <w:t>1</w:t>
            </w:r>
            <w:r>
              <w:rPr>
                <w:rFonts w:cs="Arial"/>
              </w:rPr>
              <w:t>.</w:t>
            </w:r>
            <w:proofErr w:type="gramStart"/>
            <w:r w:rsidR="00224B79">
              <w:rPr>
                <w:rFonts w:cs="Arial"/>
              </w:rPr>
              <w:t>3</w:t>
            </w:r>
            <w:r>
              <w:rPr>
                <w:rFonts w:cs="Arial"/>
              </w:rPr>
              <w:t>.a</w:t>
            </w:r>
            <w:proofErr w:type="gramEnd"/>
          </w:p>
        </w:tc>
        <w:tc>
          <w:tcPr>
            <w:tcW w:w="9090" w:type="dxa"/>
            <w:shd w:val="clear" w:color="auto" w:fill="E2EFD9" w:themeFill="accent6" w:themeFillTint="33"/>
          </w:tcPr>
          <w:p w14:paraId="1DEAF1D0" w14:textId="71DBFB1A" w:rsidR="00C95DB2" w:rsidRPr="00E01E6D" w:rsidRDefault="00C95DB2" w:rsidP="00C95DB2">
            <w:pPr>
              <w:spacing w:after="160"/>
              <w:contextualSpacing/>
              <w:jc w:val="left"/>
              <w:rPr>
                <w:rFonts w:cs="Arial"/>
              </w:rPr>
            </w:pPr>
            <w:r w:rsidRPr="00C5253E">
              <w:rPr>
                <w:rFonts w:cs="Arial"/>
                <w:b/>
                <w:bCs/>
                <w:sz w:val="20"/>
                <w:szCs w:val="20"/>
              </w:rPr>
              <w:t>Requirement:</w:t>
            </w:r>
            <w:r>
              <w:rPr>
                <w:rFonts w:cs="Arial"/>
              </w:rPr>
              <w:t xml:space="preserve"> </w:t>
            </w:r>
            <w:r w:rsidR="00224B79" w:rsidRPr="00224B79">
              <w:rPr>
                <w:sz w:val="20"/>
                <w:szCs w:val="20"/>
              </w:rPr>
              <w:t xml:space="preserve">Automate incentive payments to participants based on predefined rules and thresholds </w:t>
            </w:r>
            <w:r w:rsidR="002B419C">
              <w:rPr>
                <w:sz w:val="20"/>
                <w:szCs w:val="20"/>
              </w:rPr>
              <w:t xml:space="preserve">determined by NDWEE </w:t>
            </w:r>
            <w:r w:rsidR="00224B79" w:rsidRPr="00224B79">
              <w:rPr>
                <w:sz w:val="20"/>
                <w:szCs w:val="20"/>
              </w:rPr>
              <w:t>once a valid CI score is confirmed.</w:t>
            </w:r>
          </w:p>
        </w:tc>
      </w:tr>
      <w:tr w:rsidR="00C95DB2" w:rsidRPr="00DE4209" w14:paraId="3C14D1A5" w14:textId="77777777" w:rsidTr="1E7C5B9A">
        <w:trPr>
          <w:trHeight w:val="1070"/>
          <w:jc w:val="center"/>
        </w:trPr>
        <w:tc>
          <w:tcPr>
            <w:tcW w:w="1075" w:type="dxa"/>
            <w:vMerge/>
            <w:vAlign w:val="center"/>
          </w:tcPr>
          <w:p w14:paraId="3F8D7582" w14:textId="77777777" w:rsidR="00C95DB2" w:rsidRPr="00DE4209" w:rsidRDefault="00C95DB2" w:rsidP="00C95DB2">
            <w:pPr>
              <w:pStyle w:val="Level3"/>
              <w:numPr>
                <w:ilvl w:val="0"/>
                <w:numId w:val="0"/>
              </w:numPr>
              <w:jc w:val="center"/>
              <w:rPr>
                <w:rFonts w:eastAsia="Calibri" w:cs="Arial"/>
                <w:sz w:val="22"/>
                <w:szCs w:val="22"/>
              </w:rPr>
            </w:pPr>
          </w:p>
        </w:tc>
        <w:tc>
          <w:tcPr>
            <w:tcW w:w="9090" w:type="dxa"/>
          </w:tcPr>
          <w:p w14:paraId="30E1DE9C" w14:textId="77777777" w:rsidR="00C95DB2" w:rsidRDefault="00C95DB2" w:rsidP="00C95DB2">
            <w:pPr>
              <w:rPr>
                <w:rFonts w:cs="Arial"/>
                <w:sz w:val="20"/>
                <w:szCs w:val="20"/>
              </w:rPr>
            </w:pPr>
            <w:r w:rsidRPr="00C5253E">
              <w:rPr>
                <w:rFonts w:cs="Arial"/>
                <w:b/>
                <w:bCs/>
                <w:sz w:val="20"/>
                <w:szCs w:val="20"/>
              </w:rPr>
              <w:t>Bidder Respons</w:t>
            </w:r>
            <w:r w:rsidRPr="00C5253E">
              <w:rPr>
                <w:rFonts w:cs="Arial"/>
                <w:sz w:val="20"/>
                <w:szCs w:val="20"/>
              </w:rPr>
              <w:t xml:space="preserve">e: </w:t>
            </w:r>
          </w:p>
          <w:p w14:paraId="617EDAD1" w14:textId="77777777" w:rsidR="0090501B" w:rsidRDefault="0090501B" w:rsidP="00C95DB2">
            <w:pPr>
              <w:rPr>
                <w:rFonts w:cs="Arial"/>
                <w:sz w:val="20"/>
                <w:szCs w:val="20"/>
              </w:rPr>
            </w:pPr>
          </w:p>
          <w:p w14:paraId="08F9B88B" w14:textId="77777777" w:rsidR="0090501B" w:rsidRDefault="0090501B" w:rsidP="00C95DB2">
            <w:pPr>
              <w:rPr>
                <w:rFonts w:cs="Arial"/>
                <w:sz w:val="20"/>
                <w:szCs w:val="20"/>
              </w:rPr>
            </w:pPr>
          </w:p>
          <w:p w14:paraId="211A27B8" w14:textId="77777777" w:rsidR="0090501B" w:rsidRDefault="0090501B" w:rsidP="00C95DB2">
            <w:pPr>
              <w:rPr>
                <w:rFonts w:cs="Arial"/>
                <w:sz w:val="20"/>
                <w:szCs w:val="20"/>
              </w:rPr>
            </w:pPr>
          </w:p>
          <w:p w14:paraId="6DD2690C" w14:textId="77777777" w:rsidR="00C95DB2" w:rsidRPr="00DE4209" w:rsidRDefault="00C95DB2" w:rsidP="00C95DB2">
            <w:pPr>
              <w:rPr>
                <w:rFonts w:cs="Arial"/>
              </w:rPr>
            </w:pPr>
          </w:p>
        </w:tc>
      </w:tr>
      <w:tr w:rsidR="00C95DB2" w14:paraId="2A4766ED" w14:textId="77777777" w:rsidTr="1E7C5B9A">
        <w:trPr>
          <w:trHeight w:val="315"/>
          <w:jc w:val="center"/>
        </w:trPr>
        <w:tc>
          <w:tcPr>
            <w:tcW w:w="1075" w:type="dxa"/>
            <w:vMerge w:val="restart"/>
            <w:vAlign w:val="center"/>
          </w:tcPr>
          <w:p w14:paraId="05BB6A28" w14:textId="700154BD" w:rsidR="00C95DB2" w:rsidRPr="003F53A4" w:rsidRDefault="00C95DB2" w:rsidP="00C95DB2">
            <w:pPr>
              <w:pStyle w:val="Level3"/>
              <w:numPr>
                <w:ilvl w:val="0"/>
                <w:numId w:val="0"/>
              </w:numPr>
              <w:jc w:val="center"/>
              <w:rPr>
                <w:rFonts w:eastAsia="Calibri" w:cs="Arial"/>
                <w:sz w:val="22"/>
                <w:szCs w:val="22"/>
              </w:rPr>
            </w:pPr>
            <w:r w:rsidRPr="1E4D6790">
              <w:rPr>
                <w:rFonts w:eastAsia="Calibri" w:cs="Arial"/>
                <w:sz w:val="22"/>
                <w:szCs w:val="22"/>
              </w:rPr>
              <w:t>1</w:t>
            </w:r>
            <w:r w:rsidRPr="003F53A4">
              <w:rPr>
                <w:rFonts w:eastAsia="Calibri" w:cs="Arial"/>
                <w:sz w:val="22"/>
                <w:szCs w:val="22"/>
              </w:rPr>
              <w:t>.</w:t>
            </w:r>
            <w:proofErr w:type="gramStart"/>
            <w:r w:rsidR="00224B79">
              <w:rPr>
                <w:rFonts w:eastAsia="Calibri" w:cs="Arial"/>
                <w:sz w:val="22"/>
                <w:szCs w:val="22"/>
              </w:rPr>
              <w:t>3</w:t>
            </w:r>
            <w:r w:rsidRPr="003F53A4">
              <w:rPr>
                <w:rFonts w:eastAsia="Calibri" w:cs="Arial"/>
                <w:sz w:val="22"/>
                <w:szCs w:val="22"/>
              </w:rPr>
              <w:t>.b</w:t>
            </w:r>
            <w:proofErr w:type="gramEnd"/>
          </w:p>
        </w:tc>
        <w:tc>
          <w:tcPr>
            <w:tcW w:w="9090" w:type="dxa"/>
            <w:shd w:val="clear" w:color="auto" w:fill="E2EFD9" w:themeFill="accent6" w:themeFillTint="33"/>
          </w:tcPr>
          <w:p w14:paraId="01E43163" w14:textId="7D5816F9" w:rsidR="00C95DB2" w:rsidRPr="002A75B7" w:rsidRDefault="00C95DB2" w:rsidP="00C95DB2">
            <w:pPr>
              <w:rPr>
                <w:rFonts w:cs="Arial"/>
                <w:b/>
                <w:bCs/>
              </w:rPr>
            </w:pPr>
            <w:r w:rsidRPr="00C5253E">
              <w:rPr>
                <w:rFonts w:cs="Arial"/>
                <w:b/>
                <w:bCs/>
                <w:sz w:val="20"/>
                <w:szCs w:val="20"/>
              </w:rPr>
              <w:t>Requirement</w:t>
            </w:r>
            <w:r w:rsidRPr="00C5253E">
              <w:rPr>
                <w:rFonts w:cs="Arial"/>
                <w:sz w:val="20"/>
                <w:szCs w:val="20"/>
              </w:rPr>
              <w:t>:</w:t>
            </w:r>
            <w:r>
              <w:rPr>
                <w:rFonts w:cs="Arial"/>
                <w:b/>
                <w:bCs/>
              </w:rPr>
              <w:t xml:space="preserve"> </w:t>
            </w:r>
            <w:r w:rsidR="00224B79" w:rsidRPr="00224B79">
              <w:rPr>
                <w:sz w:val="20"/>
                <w:szCs w:val="20"/>
              </w:rPr>
              <w:t>Integrate with banking or payment systems (e.g., ACH, digital wallets, or direct deposit platforms) to facilitate timely and accurate payments to participants.</w:t>
            </w:r>
          </w:p>
        </w:tc>
      </w:tr>
      <w:tr w:rsidR="00C95DB2" w14:paraId="494498B6" w14:textId="77777777" w:rsidTr="1E7C5B9A">
        <w:trPr>
          <w:trHeight w:val="980"/>
          <w:jc w:val="center"/>
        </w:trPr>
        <w:tc>
          <w:tcPr>
            <w:tcW w:w="1075" w:type="dxa"/>
            <w:vMerge/>
            <w:vAlign w:val="center"/>
          </w:tcPr>
          <w:p w14:paraId="10446247" w14:textId="77777777" w:rsidR="00C95DB2" w:rsidRPr="003F53A4" w:rsidRDefault="00C95DB2" w:rsidP="00C95DB2">
            <w:pPr>
              <w:pStyle w:val="Level3"/>
              <w:numPr>
                <w:ilvl w:val="0"/>
                <w:numId w:val="0"/>
              </w:numPr>
              <w:jc w:val="center"/>
              <w:rPr>
                <w:rFonts w:eastAsia="Calibri" w:cs="Arial"/>
                <w:sz w:val="22"/>
                <w:szCs w:val="22"/>
              </w:rPr>
            </w:pPr>
          </w:p>
        </w:tc>
        <w:tc>
          <w:tcPr>
            <w:tcW w:w="9090" w:type="dxa"/>
          </w:tcPr>
          <w:p w14:paraId="32F9DA16" w14:textId="77777777" w:rsidR="00C95DB2" w:rsidRDefault="00C95DB2" w:rsidP="00C95DB2">
            <w:pPr>
              <w:rPr>
                <w:rFonts w:cs="Arial"/>
                <w:b/>
                <w:bCs/>
                <w:sz w:val="20"/>
                <w:szCs w:val="20"/>
              </w:rPr>
            </w:pPr>
            <w:r w:rsidRPr="00C5253E">
              <w:rPr>
                <w:rFonts w:cs="Arial"/>
                <w:b/>
                <w:bCs/>
                <w:sz w:val="20"/>
                <w:szCs w:val="20"/>
              </w:rPr>
              <w:t>Bidder Response:</w:t>
            </w:r>
          </w:p>
          <w:p w14:paraId="334BC5C0" w14:textId="77777777" w:rsidR="0090501B" w:rsidRDefault="0090501B" w:rsidP="00C95DB2">
            <w:pPr>
              <w:rPr>
                <w:rFonts w:cs="Arial"/>
                <w:b/>
                <w:bCs/>
                <w:sz w:val="20"/>
                <w:szCs w:val="20"/>
              </w:rPr>
            </w:pPr>
          </w:p>
          <w:p w14:paraId="5521CCB0" w14:textId="77777777" w:rsidR="0090501B" w:rsidRDefault="0090501B" w:rsidP="00C95DB2">
            <w:pPr>
              <w:rPr>
                <w:rFonts w:cs="Arial"/>
                <w:b/>
                <w:bCs/>
                <w:sz w:val="20"/>
                <w:szCs w:val="20"/>
              </w:rPr>
            </w:pPr>
          </w:p>
          <w:p w14:paraId="4A110472" w14:textId="77777777" w:rsidR="0090501B" w:rsidRDefault="0090501B" w:rsidP="00C95DB2">
            <w:pPr>
              <w:rPr>
                <w:rFonts w:cs="Arial"/>
                <w:b/>
                <w:bCs/>
                <w:sz w:val="20"/>
                <w:szCs w:val="20"/>
              </w:rPr>
            </w:pPr>
          </w:p>
          <w:p w14:paraId="2A7AEF8C" w14:textId="77777777" w:rsidR="0090501B" w:rsidRPr="00C5253E" w:rsidRDefault="0090501B" w:rsidP="00C95DB2">
            <w:pPr>
              <w:rPr>
                <w:rFonts w:cs="Arial"/>
                <w:b/>
                <w:bCs/>
                <w:sz w:val="20"/>
                <w:szCs w:val="20"/>
              </w:rPr>
            </w:pPr>
          </w:p>
        </w:tc>
      </w:tr>
      <w:tr w:rsidR="00C95DB2" w14:paraId="7072B18A" w14:textId="77777777" w:rsidTr="1E7C5B9A">
        <w:trPr>
          <w:trHeight w:val="530"/>
          <w:jc w:val="center"/>
        </w:trPr>
        <w:tc>
          <w:tcPr>
            <w:tcW w:w="1075" w:type="dxa"/>
            <w:vMerge w:val="restart"/>
            <w:vAlign w:val="center"/>
          </w:tcPr>
          <w:p w14:paraId="67A36990" w14:textId="67DF5E68" w:rsidR="00C95DB2" w:rsidRPr="003F53A4" w:rsidRDefault="00C95DB2" w:rsidP="00C95DB2">
            <w:pPr>
              <w:pStyle w:val="Level3"/>
              <w:numPr>
                <w:ilvl w:val="0"/>
                <w:numId w:val="0"/>
              </w:numPr>
              <w:jc w:val="center"/>
              <w:rPr>
                <w:rFonts w:eastAsia="Calibri" w:cs="Arial"/>
                <w:sz w:val="22"/>
                <w:szCs w:val="22"/>
              </w:rPr>
            </w:pPr>
            <w:r w:rsidRPr="615D6E84">
              <w:rPr>
                <w:rFonts w:eastAsia="Calibri" w:cs="Arial"/>
                <w:sz w:val="22"/>
                <w:szCs w:val="22"/>
              </w:rPr>
              <w:t>1</w:t>
            </w:r>
            <w:r w:rsidRPr="003F53A4">
              <w:rPr>
                <w:rFonts w:eastAsia="Calibri" w:cs="Arial"/>
                <w:sz w:val="22"/>
                <w:szCs w:val="22"/>
              </w:rPr>
              <w:t>.</w:t>
            </w:r>
            <w:r w:rsidR="00224B79">
              <w:rPr>
                <w:rFonts w:eastAsia="Calibri" w:cs="Arial"/>
                <w:sz w:val="22"/>
                <w:szCs w:val="22"/>
              </w:rPr>
              <w:t>3</w:t>
            </w:r>
            <w:r w:rsidRPr="003F53A4">
              <w:rPr>
                <w:rFonts w:eastAsia="Calibri" w:cs="Arial"/>
                <w:sz w:val="22"/>
                <w:szCs w:val="22"/>
              </w:rPr>
              <w:t>.c</w:t>
            </w:r>
          </w:p>
        </w:tc>
        <w:tc>
          <w:tcPr>
            <w:tcW w:w="9090" w:type="dxa"/>
            <w:shd w:val="clear" w:color="auto" w:fill="E2EFD9" w:themeFill="accent6" w:themeFillTint="33"/>
          </w:tcPr>
          <w:p w14:paraId="0315A54A" w14:textId="5276AA86" w:rsidR="00C95DB2" w:rsidRPr="002A75B7" w:rsidRDefault="00C95DB2" w:rsidP="00C95DB2">
            <w:pPr>
              <w:rPr>
                <w:rFonts w:cs="Arial"/>
                <w:b/>
                <w:bCs/>
              </w:rPr>
            </w:pPr>
            <w:r w:rsidRPr="00C5253E">
              <w:rPr>
                <w:rFonts w:cs="Arial"/>
                <w:b/>
                <w:bCs/>
                <w:sz w:val="20"/>
                <w:szCs w:val="20"/>
              </w:rPr>
              <w:t>Requirement</w:t>
            </w:r>
            <w:r w:rsidRPr="00C5253E">
              <w:rPr>
                <w:rFonts w:cs="Arial"/>
                <w:sz w:val="20"/>
                <w:szCs w:val="20"/>
              </w:rPr>
              <w:t>:</w:t>
            </w:r>
            <w:r>
              <w:rPr>
                <w:rFonts w:cs="Arial"/>
                <w:b/>
                <w:bCs/>
              </w:rPr>
              <w:t xml:space="preserve"> </w:t>
            </w:r>
            <w:r w:rsidR="00224B79" w:rsidRPr="00224B79">
              <w:rPr>
                <w:sz w:val="20"/>
                <w:szCs w:val="20"/>
              </w:rPr>
              <w:t>Track and report payments in real-time, offering participants a clear view of payment status and transaction history.</w:t>
            </w:r>
          </w:p>
        </w:tc>
      </w:tr>
      <w:tr w:rsidR="00C95DB2" w14:paraId="3B043235" w14:textId="77777777" w:rsidTr="1E7C5B9A">
        <w:trPr>
          <w:trHeight w:val="1043"/>
          <w:jc w:val="center"/>
        </w:trPr>
        <w:tc>
          <w:tcPr>
            <w:tcW w:w="1075" w:type="dxa"/>
            <w:vMerge/>
            <w:vAlign w:val="center"/>
          </w:tcPr>
          <w:p w14:paraId="7B11FB09" w14:textId="77777777" w:rsidR="00C95DB2" w:rsidRPr="003F53A4" w:rsidRDefault="00C95DB2" w:rsidP="00C95DB2">
            <w:pPr>
              <w:pStyle w:val="Level3"/>
              <w:numPr>
                <w:ilvl w:val="0"/>
                <w:numId w:val="0"/>
              </w:numPr>
              <w:jc w:val="center"/>
              <w:rPr>
                <w:rFonts w:eastAsia="Calibri" w:cs="Arial"/>
                <w:sz w:val="22"/>
                <w:szCs w:val="22"/>
              </w:rPr>
            </w:pPr>
          </w:p>
        </w:tc>
        <w:tc>
          <w:tcPr>
            <w:tcW w:w="9090" w:type="dxa"/>
          </w:tcPr>
          <w:p w14:paraId="14E81128" w14:textId="77777777" w:rsidR="00C95DB2" w:rsidRDefault="00C95DB2" w:rsidP="00C95DB2">
            <w:pPr>
              <w:rPr>
                <w:rFonts w:cs="Arial"/>
                <w:b/>
                <w:bCs/>
                <w:sz w:val="20"/>
                <w:szCs w:val="20"/>
              </w:rPr>
            </w:pPr>
            <w:r w:rsidRPr="00C5253E">
              <w:rPr>
                <w:rFonts w:cs="Arial"/>
                <w:b/>
                <w:bCs/>
                <w:sz w:val="20"/>
                <w:szCs w:val="20"/>
              </w:rPr>
              <w:t>Bidder Response:</w:t>
            </w:r>
          </w:p>
          <w:p w14:paraId="2611755F" w14:textId="77777777" w:rsidR="0090501B" w:rsidRDefault="0090501B" w:rsidP="00C95DB2">
            <w:pPr>
              <w:rPr>
                <w:rFonts w:cs="Arial"/>
                <w:sz w:val="20"/>
                <w:szCs w:val="20"/>
              </w:rPr>
            </w:pPr>
          </w:p>
          <w:p w14:paraId="62603027" w14:textId="77777777" w:rsidR="0090501B" w:rsidRDefault="0090501B" w:rsidP="00C95DB2">
            <w:pPr>
              <w:rPr>
                <w:rFonts w:cs="Arial"/>
                <w:sz w:val="20"/>
                <w:szCs w:val="20"/>
              </w:rPr>
            </w:pPr>
          </w:p>
          <w:p w14:paraId="4C66C84A" w14:textId="77777777" w:rsidR="0090501B" w:rsidRDefault="0090501B" w:rsidP="00C95DB2">
            <w:pPr>
              <w:rPr>
                <w:rFonts w:cs="Arial"/>
                <w:sz w:val="20"/>
                <w:szCs w:val="20"/>
              </w:rPr>
            </w:pPr>
          </w:p>
          <w:p w14:paraId="7BD87B6E" w14:textId="77777777" w:rsidR="0090501B" w:rsidRPr="00C5253E" w:rsidRDefault="0090501B" w:rsidP="00C95DB2">
            <w:pPr>
              <w:rPr>
                <w:rFonts w:cs="Arial"/>
                <w:sz w:val="20"/>
                <w:szCs w:val="20"/>
              </w:rPr>
            </w:pPr>
          </w:p>
        </w:tc>
      </w:tr>
      <w:tr w:rsidR="00C95DB2" w:rsidRPr="00DE4209" w14:paraId="26AB8962" w14:textId="77777777" w:rsidTr="1E7C5B9A">
        <w:trPr>
          <w:trHeight w:val="530"/>
          <w:jc w:val="center"/>
        </w:trPr>
        <w:tc>
          <w:tcPr>
            <w:tcW w:w="1075" w:type="dxa"/>
            <w:shd w:val="clear" w:color="auto" w:fill="D9D9D9" w:themeFill="background1" w:themeFillShade="D9"/>
            <w:vAlign w:val="center"/>
          </w:tcPr>
          <w:p w14:paraId="1FFCA389" w14:textId="4A1C832C" w:rsidR="00C95DB2" w:rsidRPr="00C5253E" w:rsidRDefault="00C95DB2" w:rsidP="00C95DB2">
            <w:pPr>
              <w:pStyle w:val="ListParagraph"/>
              <w:ind w:left="360" w:hanging="360"/>
              <w:contextualSpacing/>
              <w:jc w:val="center"/>
              <w:rPr>
                <w:rFonts w:cs="Arial"/>
                <w:b/>
                <w:bCs/>
              </w:rPr>
            </w:pPr>
            <w:r w:rsidRPr="615D6E84">
              <w:rPr>
                <w:rFonts w:cs="Arial"/>
                <w:b/>
                <w:bCs/>
              </w:rPr>
              <w:t>1</w:t>
            </w:r>
            <w:r w:rsidRPr="00C5253E">
              <w:rPr>
                <w:rFonts w:cs="Arial"/>
                <w:b/>
                <w:bCs/>
              </w:rPr>
              <w:t>.</w:t>
            </w:r>
            <w:r w:rsidR="00224B79">
              <w:rPr>
                <w:rFonts w:cs="Arial"/>
                <w:b/>
                <w:bCs/>
              </w:rPr>
              <w:t>4</w:t>
            </w:r>
          </w:p>
        </w:tc>
        <w:tc>
          <w:tcPr>
            <w:tcW w:w="9090" w:type="dxa"/>
            <w:shd w:val="clear" w:color="auto" w:fill="D9D9D9" w:themeFill="background1" w:themeFillShade="D9"/>
          </w:tcPr>
          <w:p w14:paraId="3A1A86A0" w14:textId="7C8FB2EF" w:rsidR="00C95DB2" w:rsidRPr="00E01E6D" w:rsidRDefault="00C95DB2" w:rsidP="00C95DB2">
            <w:pPr>
              <w:rPr>
                <w:rFonts w:cs="Arial"/>
              </w:rPr>
            </w:pPr>
            <w:r w:rsidRPr="2CC7BFA6">
              <w:rPr>
                <w:rFonts w:cs="Arial"/>
                <w:b/>
                <w:bCs/>
              </w:rPr>
              <w:t xml:space="preserve">System </w:t>
            </w:r>
            <w:r w:rsidR="007232E3">
              <w:rPr>
                <w:rFonts w:cs="Arial"/>
                <w:b/>
                <w:bCs/>
              </w:rPr>
              <w:t>Validation</w:t>
            </w:r>
            <w:r w:rsidRPr="2CC7BFA6">
              <w:rPr>
                <w:rFonts w:cs="Arial"/>
                <w:b/>
                <w:bCs/>
              </w:rPr>
              <w:t xml:space="preserve"> and </w:t>
            </w:r>
            <w:r w:rsidR="001A44C4">
              <w:rPr>
                <w:rFonts w:cs="Arial"/>
                <w:b/>
                <w:bCs/>
              </w:rPr>
              <w:t>Quality Assurance</w:t>
            </w:r>
          </w:p>
        </w:tc>
      </w:tr>
      <w:tr w:rsidR="00C95DB2" w:rsidRPr="00DE4209" w14:paraId="0E27C180" w14:textId="77777777" w:rsidTr="1E7C5B9A">
        <w:trPr>
          <w:trHeight w:val="530"/>
          <w:jc w:val="center"/>
        </w:trPr>
        <w:tc>
          <w:tcPr>
            <w:tcW w:w="1075" w:type="dxa"/>
            <w:vMerge w:val="restart"/>
            <w:vAlign w:val="center"/>
          </w:tcPr>
          <w:p w14:paraId="1DC2459A" w14:textId="41D1C1A8" w:rsidR="00C95DB2" w:rsidRPr="00E01E6D" w:rsidRDefault="00C95DB2" w:rsidP="00C95DB2">
            <w:pPr>
              <w:pStyle w:val="ListParagraph"/>
              <w:ind w:left="360" w:hanging="360"/>
              <w:contextualSpacing/>
              <w:jc w:val="center"/>
              <w:rPr>
                <w:rFonts w:cs="Arial"/>
              </w:rPr>
            </w:pPr>
            <w:r w:rsidRPr="615D6E84">
              <w:rPr>
                <w:rFonts w:cs="Arial"/>
              </w:rPr>
              <w:t>1</w:t>
            </w:r>
            <w:r>
              <w:rPr>
                <w:rFonts w:cs="Arial"/>
              </w:rPr>
              <w:t>.</w:t>
            </w:r>
            <w:proofErr w:type="gramStart"/>
            <w:r w:rsidR="00224B79">
              <w:rPr>
                <w:rFonts w:cs="Arial"/>
              </w:rPr>
              <w:t>4</w:t>
            </w:r>
            <w:r>
              <w:rPr>
                <w:rFonts w:cs="Arial"/>
              </w:rPr>
              <w:t>.a</w:t>
            </w:r>
            <w:proofErr w:type="gramEnd"/>
          </w:p>
        </w:tc>
        <w:tc>
          <w:tcPr>
            <w:tcW w:w="9090" w:type="dxa"/>
            <w:shd w:val="clear" w:color="auto" w:fill="E2EFD9" w:themeFill="accent6" w:themeFillTint="33"/>
          </w:tcPr>
          <w:p w14:paraId="40F4E5FC" w14:textId="0A2A8E4B" w:rsidR="00C95DB2" w:rsidRPr="00E01E6D" w:rsidRDefault="00C95DB2" w:rsidP="00C95DB2">
            <w:pPr>
              <w:spacing w:after="160"/>
              <w:contextualSpacing/>
              <w:jc w:val="left"/>
              <w:rPr>
                <w:rFonts w:cs="Arial"/>
              </w:rPr>
            </w:pPr>
            <w:r w:rsidRPr="00C5253E">
              <w:rPr>
                <w:rFonts w:cs="Arial"/>
                <w:b/>
                <w:bCs/>
                <w:sz w:val="20"/>
                <w:szCs w:val="20"/>
              </w:rPr>
              <w:t>Requirement:</w:t>
            </w:r>
            <w:r>
              <w:rPr>
                <w:rFonts w:cs="Arial"/>
              </w:rPr>
              <w:t xml:space="preserve"> </w:t>
            </w:r>
            <w:r w:rsidR="008403C1">
              <w:t>T</w:t>
            </w:r>
            <w:r w:rsidR="008403C1" w:rsidRPr="008403C1">
              <w:rPr>
                <w:sz w:val="20"/>
                <w:szCs w:val="20"/>
              </w:rPr>
              <w:t>est the platform thoroughly for functionality, scalability, security, and usability before launch</w:t>
            </w:r>
            <w:r w:rsidRPr="00C5253E">
              <w:rPr>
                <w:sz w:val="20"/>
                <w:szCs w:val="20"/>
              </w:rPr>
              <w:t>.</w:t>
            </w:r>
          </w:p>
        </w:tc>
      </w:tr>
      <w:tr w:rsidR="00C95DB2" w:rsidRPr="00DE4209" w14:paraId="50E48559" w14:textId="77777777" w:rsidTr="1E7C5B9A">
        <w:trPr>
          <w:trHeight w:val="1097"/>
          <w:jc w:val="center"/>
        </w:trPr>
        <w:tc>
          <w:tcPr>
            <w:tcW w:w="1075" w:type="dxa"/>
            <w:vMerge/>
            <w:vAlign w:val="center"/>
          </w:tcPr>
          <w:p w14:paraId="263713E2" w14:textId="77777777" w:rsidR="00C95DB2" w:rsidRPr="00DE4209" w:rsidRDefault="00C95DB2" w:rsidP="00C95DB2">
            <w:pPr>
              <w:pStyle w:val="Level3"/>
              <w:numPr>
                <w:ilvl w:val="0"/>
                <w:numId w:val="0"/>
              </w:numPr>
              <w:jc w:val="center"/>
              <w:rPr>
                <w:rFonts w:eastAsia="Calibri" w:cs="Arial"/>
                <w:sz w:val="22"/>
                <w:szCs w:val="22"/>
              </w:rPr>
            </w:pPr>
          </w:p>
        </w:tc>
        <w:tc>
          <w:tcPr>
            <w:tcW w:w="9090" w:type="dxa"/>
          </w:tcPr>
          <w:p w14:paraId="2A028A69" w14:textId="77777777" w:rsidR="00C95DB2" w:rsidRDefault="00C95DB2" w:rsidP="00C95DB2">
            <w:pPr>
              <w:rPr>
                <w:rFonts w:cs="Arial"/>
                <w:sz w:val="20"/>
                <w:szCs w:val="20"/>
              </w:rPr>
            </w:pPr>
            <w:r w:rsidRPr="00C5253E">
              <w:rPr>
                <w:rFonts w:cs="Arial"/>
                <w:b/>
                <w:bCs/>
                <w:sz w:val="20"/>
                <w:szCs w:val="20"/>
              </w:rPr>
              <w:t>Bidder Respons</w:t>
            </w:r>
            <w:r w:rsidRPr="00C5253E">
              <w:rPr>
                <w:rFonts w:cs="Arial"/>
                <w:sz w:val="20"/>
                <w:szCs w:val="20"/>
              </w:rPr>
              <w:t xml:space="preserve">e: </w:t>
            </w:r>
          </w:p>
          <w:p w14:paraId="2D902534" w14:textId="77777777" w:rsidR="0090501B" w:rsidRDefault="0090501B" w:rsidP="00C95DB2">
            <w:pPr>
              <w:rPr>
                <w:rFonts w:cs="Arial"/>
                <w:sz w:val="20"/>
                <w:szCs w:val="20"/>
              </w:rPr>
            </w:pPr>
          </w:p>
          <w:p w14:paraId="4E5E6095" w14:textId="77777777" w:rsidR="0090501B" w:rsidRDefault="0090501B" w:rsidP="00C95DB2">
            <w:pPr>
              <w:rPr>
                <w:rFonts w:cs="Arial"/>
                <w:sz w:val="20"/>
                <w:szCs w:val="20"/>
              </w:rPr>
            </w:pPr>
          </w:p>
          <w:p w14:paraId="07415682" w14:textId="77777777" w:rsidR="0090501B" w:rsidRDefault="0090501B" w:rsidP="00C95DB2">
            <w:pPr>
              <w:rPr>
                <w:rFonts w:cs="Arial"/>
                <w:sz w:val="20"/>
                <w:szCs w:val="20"/>
              </w:rPr>
            </w:pPr>
          </w:p>
          <w:p w14:paraId="795BC6BF" w14:textId="77777777" w:rsidR="00C95DB2" w:rsidRPr="00DE4209" w:rsidRDefault="00C95DB2" w:rsidP="00C95DB2">
            <w:pPr>
              <w:rPr>
                <w:rFonts w:cs="Arial"/>
              </w:rPr>
            </w:pPr>
          </w:p>
        </w:tc>
      </w:tr>
      <w:tr w:rsidR="00C95DB2" w14:paraId="4432EB23" w14:textId="77777777" w:rsidTr="1E7C5B9A">
        <w:trPr>
          <w:trHeight w:val="315"/>
          <w:jc w:val="center"/>
        </w:trPr>
        <w:tc>
          <w:tcPr>
            <w:tcW w:w="1075" w:type="dxa"/>
            <w:vMerge w:val="restart"/>
            <w:vAlign w:val="center"/>
          </w:tcPr>
          <w:p w14:paraId="69DC79D3" w14:textId="1F263760" w:rsidR="00C95DB2" w:rsidRPr="003F53A4" w:rsidRDefault="00C95DB2" w:rsidP="00C95DB2">
            <w:pPr>
              <w:pStyle w:val="Level3"/>
              <w:numPr>
                <w:ilvl w:val="0"/>
                <w:numId w:val="0"/>
              </w:numPr>
              <w:jc w:val="center"/>
              <w:rPr>
                <w:rFonts w:eastAsia="Calibri" w:cs="Arial"/>
                <w:sz w:val="22"/>
                <w:szCs w:val="22"/>
              </w:rPr>
            </w:pPr>
            <w:r w:rsidRPr="1E9A3026">
              <w:rPr>
                <w:rFonts w:eastAsia="Calibri" w:cs="Arial"/>
                <w:sz w:val="22"/>
                <w:szCs w:val="22"/>
              </w:rPr>
              <w:t>1</w:t>
            </w:r>
            <w:r w:rsidRPr="003F53A4">
              <w:rPr>
                <w:rFonts w:eastAsia="Calibri" w:cs="Arial"/>
                <w:sz w:val="22"/>
                <w:szCs w:val="22"/>
              </w:rPr>
              <w:t>.</w:t>
            </w:r>
            <w:proofErr w:type="gramStart"/>
            <w:r w:rsidR="00224B79">
              <w:rPr>
                <w:rFonts w:eastAsia="Calibri" w:cs="Arial"/>
                <w:sz w:val="22"/>
                <w:szCs w:val="22"/>
              </w:rPr>
              <w:t>4</w:t>
            </w:r>
            <w:r w:rsidRPr="003F53A4">
              <w:rPr>
                <w:rFonts w:eastAsia="Calibri" w:cs="Arial"/>
                <w:sz w:val="22"/>
                <w:szCs w:val="22"/>
              </w:rPr>
              <w:t>.b</w:t>
            </w:r>
            <w:proofErr w:type="gramEnd"/>
          </w:p>
        </w:tc>
        <w:tc>
          <w:tcPr>
            <w:tcW w:w="9090" w:type="dxa"/>
            <w:shd w:val="clear" w:color="auto" w:fill="E2EFD9" w:themeFill="accent6" w:themeFillTint="33"/>
          </w:tcPr>
          <w:p w14:paraId="4A3A9354" w14:textId="47B1B711" w:rsidR="00C95DB2" w:rsidRPr="002A75B7" w:rsidRDefault="00C95DB2" w:rsidP="00C95DB2">
            <w:pPr>
              <w:rPr>
                <w:rFonts w:cs="Arial"/>
                <w:b/>
                <w:bCs/>
              </w:rPr>
            </w:pPr>
            <w:r w:rsidRPr="00C5253E">
              <w:rPr>
                <w:rFonts w:cs="Arial"/>
                <w:b/>
                <w:bCs/>
                <w:sz w:val="20"/>
                <w:szCs w:val="20"/>
              </w:rPr>
              <w:t>Requirement</w:t>
            </w:r>
            <w:r w:rsidRPr="00C5253E">
              <w:rPr>
                <w:rFonts w:cs="Arial"/>
                <w:sz w:val="20"/>
                <w:szCs w:val="20"/>
              </w:rPr>
              <w:t>:</w:t>
            </w:r>
            <w:r>
              <w:rPr>
                <w:rFonts w:cs="Arial"/>
                <w:b/>
                <w:bCs/>
              </w:rPr>
              <w:t xml:space="preserve"> </w:t>
            </w:r>
            <w:r w:rsidR="009979D0" w:rsidRPr="009979D0">
              <w:t>P</w:t>
            </w:r>
            <w:r w:rsidR="009979D0" w:rsidRPr="009979D0">
              <w:rPr>
                <w:sz w:val="20"/>
                <w:szCs w:val="20"/>
              </w:rPr>
              <w:t>erform continuous quality assurance (QA) and updates to ensure system stability and performance as usage scales up</w:t>
            </w:r>
            <w:r w:rsidRPr="00C5253E">
              <w:rPr>
                <w:sz w:val="20"/>
                <w:szCs w:val="20"/>
              </w:rPr>
              <w:t>.</w:t>
            </w:r>
          </w:p>
        </w:tc>
      </w:tr>
      <w:tr w:rsidR="00C95DB2" w14:paraId="0E1E3DFC" w14:textId="77777777" w:rsidTr="1E7C5B9A">
        <w:trPr>
          <w:trHeight w:val="1070"/>
          <w:jc w:val="center"/>
        </w:trPr>
        <w:tc>
          <w:tcPr>
            <w:tcW w:w="1075" w:type="dxa"/>
            <w:vMerge/>
            <w:vAlign w:val="center"/>
          </w:tcPr>
          <w:p w14:paraId="70736D96" w14:textId="77777777" w:rsidR="00C95DB2" w:rsidRPr="003F53A4" w:rsidRDefault="00C95DB2" w:rsidP="00C95DB2">
            <w:pPr>
              <w:pStyle w:val="Level3"/>
              <w:numPr>
                <w:ilvl w:val="0"/>
                <w:numId w:val="0"/>
              </w:numPr>
              <w:jc w:val="center"/>
              <w:rPr>
                <w:rFonts w:eastAsia="Calibri" w:cs="Arial"/>
                <w:sz w:val="22"/>
                <w:szCs w:val="22"/>
              </w:rPr>
            </w:pPr>
          </w:p>
        </w:tc>
        <w:tc>
          <w:tcPr>
            <w:tcW w:w="9090" w:type="dxa"/>
          </w:tcPr>
          <w:p w14:paraId="2B3CA599" w14:textId="77777777" w:rsidR="00C95DB2" w:rsidRDefault="00C95DB2" w:rsidP="00C95DB2">
            <w:pPr>
              <w:rPr>
                <w:rFonts w:cs="Arial"/>
                <w:b/>
                <w:bCs/>
                <w:sz w:val="20"/>
                <w:szCs w:val="20"/>
              </w:rPr>
            </w:pPr>
            <w:r w:rsidRPr="00C5253E">
              <w:rPr>
                <w:rFonts w:cs="Arial"/>
                <w:b/>
                <w:bCs/>
                <w:sz w:val="20"/>
                <w:szCs w:val="20"/>
              </w:rPr>
              <w:t>Bidder Response:</w:t>
            </w:r>
          </w:p>
          <w:p w14:paraId="17B37453" w14:textId="77777777" w:rsidR="0090501B" w:rsidRDefault="0090501B" w:rsidP="00C95DB2">
            <w:pPr>
              <w:rPr>
                <w:rFonts w:cs="Arial"/>
                <w:b/>
                <w:bCs/>
                <w:sz w:val="20"/>
                <w:szCs w:val="20"/>
              </w:rPr>
            </w:pPr>
          </w:p>
          <w:p w14:paraId="7EA398D2" w14:textId="77777777" w:rsidR="0090501B" w:rsidRDefault="0090501B" w:rsidP="00C95DB2">
            <w:pPr>
              <w:rPr>
                <w:rFonts w:cs="Arial"/>
                <w:b/>
                <w:bCs/>
                <w:sz w:val="20"/>
                <w:szCs w:val="20"/>
              </w:rPr>
            </w:pPr>
          </w:p>
          <w:p w14:paraId="30CA6EA5" w14:textId="77777777" w:rsidR="0090501B" w:rsidRDefault="0090501B" w:rsidP="00C95DB2">
            <w:pPr>
              <w:rPr>
                <w:rFonts w:cs="Arial"/>
                <w:b/>
                <w:bCs/>
                <w:sz w:val="20"/>
                <w:szCs w:val="20"/>
              </w:rPr>
            </w:pPr>
          </w:p>
          <w:p w14:paraId="17400576" w14:textId="77777777" w:rsidR="0090501B" w:rsidRPr="00C5253E" w:rsidRDefault="0090501B" w:rsidP="00C95DB2">
            <w:pPr>
              <w:rPr>
                <w:rFonts w:cs="Arial"/>
                <w:b/>
                <w:bCs/>
                <w:sz w:val="20"/>
                <w:szCs w:val="20"/>
              </w:rPr>
            </w:pPr>
          </w:p>
        </w:tc>
      </w:tr>
      <w:tr w:rsidR="00C95DB2" w14:paraId="7ABD791C" w14:textId="77777777" w:rsidTr="1E7C5B9A">
        <w:trPr>
          <w:trHeight w:val="315"/>
          <w:jc w:val="center"/>
        </w:trPr>
        <w:tc>
          <w:tcPr>
            <w:tcW w:w="1075" w:type="dxa"/>
            <w:vMerge w:val="restart"/>
            <w:vAlign w:val="center"/>
          </w:tcPr>
          <w:p w14:paraId="393CB647" w14:textId="330EF14B" w:rsidR="00C95DB2" w:rsidRPr="003F53A4" w:rsidRDefault="00C95DB2" w:rsidP="00C95DB2">
            <w:pPr>
              <w:pStyle w:val="Level3"/>
              <w:numPr>
                <w:ilvl w:val="0"/>
                <w:numId w:val="0"/>
              </w:numPr>
              <w:jc w:val="center"/>
              <w:rPr>
                <w:rFonts w:eastAsia="Calibri" w:cs="Arial"/>
                <w:sz w:val="22"/>
                <w:szCs w:val="22"/>
              </w:rPr>
            </w:pPr>
            <w:r w:rsidRPr="1E9A3026">
              <w:rPr>
                <w:rFonts w:eastAsia="Calibri" w:cs="Arial"/>
                <w:sz w:val="22"/>
                <w:szCs w:val="22"/>
              </w:rPr>
              <w:t>1</w:t>
            </w:r>
            <w:r w:rsidRPr="003F53A4">
              <w:rPr>
                <w:rFonts w:eastAsia="Calibri" w:cs="Arial"/>
                <w:sz w:val="22"/>
                <w:szCs w:val="22"/>
              </w:rPr>
              <w:t>.</w:t>
            </w:r>
            <w:r w:rsidR="00224B79">
              <w:rPr>
                <w:rFonts w:eastAsia="Calibri" w:cs="Arial"/>
                <w:sz w:val="22"/>
                <w:szCs w:val="22"/>
              </w:rPr>
              <w:t>4</w:t>
            </w:r>
            <w:r w:rsidRPr="003F53A4">
              <w:rPr>
                <w:rFonts w:eastAsia="Calibri" w:cs="Arial"/>
                <w:sz w:val="22"/>
                <w:szCs w:val="22"/>
              </w:rPr>
              <w:t>.c</w:t>
            </w:r>
          </w:p>
        </w:tc>
        <w:tc>
          <w:tcPr>
            <w:tcW w:w="9090" w:type="dxa"/>
            <w:shd w:val="clear" w:color="auto" w:fill="E2EFD9" w:themeFill="accent6" w:themeFillTint="33"/>
          </w:tcPr>
          <w:p w14:paraId="69299171" w14:textId="244FAD8A" w:rsidR="00C95DB2" w:rsidRPr="002A75B7" w:rsidRDefault="00C95DB2" w:rsidP="00C95DB2">
            <w:pPr>
              <w:rPr>
                <w:rFonts w:cs="Arial"/>
                <w:b/>
                <w:bCs/>
              </w:rPr>
            </w:pPr>
            <w:r w:rsidRPr="00C5253E">
              <w:rPr>
                <w:rFonts w:cs="Arial"/>
                <w:b/>
                <w:bCs/>
                <w:sz w:val="20"/>
                <w:szCs w:val="20"/>
              </w:rPr>
              <w:t>Requirement</w:t>
            </w:r>
            <w:r w:rsidRPr="00C5253E">
              <w:rPr>
                <w:rFonts w:cs="Arial"/>
                <w:sz w:val="20"/>
                <w:szCs w:val="20"/>
              </w:rPr>
              <w:t>:</w:t>
            </w:r>
            <w:r>
              <w:rPr>
                <w:rFonts w:cs="Arial"/>
                <w:b/>
                <w:bCs/>
              </w:rPr>
              <w:t xml:space="preserve"> </w:t>
            </w:r>
            <w:r w:rsidR="00706DA4">
              <w:t>R</w:t>
            </w:r>
            <w:r w:rsidR="00706DA4" w:rsidRPr="004F36E2">
              <w:rPr>
                <w:sz w:val="20"/>
                <w:szCs w:val="20"/>
              </w:rPr>
              <w:t>eview and conform to NDWEE’s Quality Assurance Project Plan (QAPP) for this project. See Attachment B</w:t>
            </w:r>
          </w:p>
        </w:tc>
      </w:tr>
      <w:tr w:rsidR="00C95DB2" w14:paraId="28BB01A5" w14:textId="77777777" w:rsidTr="1E7C5B9A">
        <w:trPr>
          <w:trHeight w:val="1232"/>
          <w:jc w:val="center"/>
        </w:trPr>
        <w:tc>
          <w:tcPr>
            <w:tcW w:w="1075" w:type="dxa"/>
            <w:vMerge/>
            <w:vAlign w:val="center"/>
          </w:tcPr>
          <w:p w14:paraId="51DC17F0" w14:textId="77777777" w:rsidR="00C95DB2" w:rsidRPr="003F53A4" w:rsidRDefault="00C95DB2" w:rsidP="00C95DB2">
            <w:pPr>
              <w:pStyle w:val="Level3"/>
              <w:numPr>
                <w:ilvl w:val="0"/>
                <w:numId w:val="0"/>
              </w:numPr>
              <w:jc w:val="center"/>
              <w:rPr>
                <w:rFonts w:eastAsia="Calibri" w:cs="Arial"/>
                <w:sz w:val="22"/>
                <w:szCs w:val="22"/>
              </w:rPr>
            </w:pPr>
          </w:p>
        </w:tc>
        <w:tc>
          <w:tcPr>
            <w:tcW w:w="9090" w:type="dxa"/>
          </w:tcPr>
          <w:p w14:paraId="5C629683" w14:textId="77777777" w:rsidR="00C95DB2" w:rsidRDefault="00C95DB2" w:rsidP="00C95DB2">
            <w:pPr>
              <w:rPr>
                <w:rFonts w:cs="Arial"/>
                <w:b/>
                <w:bCs/>
                <w:sz w:val="20"/>
                <w:szCs w:val="20"/>
              </w:rPr>
            </w:pPr>
            <w:r w:rsidRPr="00C5253E">
              <w:rPr>
                <w:rFonts w:cs="Arial"/>
                <w:b/>
                <w:bCs/>
                <w:sz w:val="20"/>
                <w:szCs w:val="20"/>
              </w:rPr>
              <w:t>Bidder Response:</w:t>
            </w:r>
          </w:p>
          <w:p w14:paraId="03B83283" w14:textId="77777777" w:rsidR="0090501B" w:rsidRDefault="0090501B" w:rsidP="00C95DB2">
            <w:pPr>
              <w:rPr>
                <w:rFonts w:cs="Arial"/>
                <w:sz w:val="20"/>
                <w:szCs w:val="20"/>
              </w:rPr>
            </w:pPr>
          </w:p>
          <w:p w14:paraId="7B31871C" w14:textId="77777777" w:rsidR="0090501B" w:rsidRDefault="0090501B" w:rsidP="00C95DB2">
            <w:pPr>
              <w:rPr>
                <w:rFonts w:cs="Arial"/>
                <w:sz w:val="20"/>
                <w:szCs w:val="20"/>
              </w:rPr>
            </w:pPr>
          </w:p>
          <w:p w14:paraId="7F185747" w14:textId="77777777" w:rsidR="0090501B" w:rsidRDefault="0090501B" w:rsidP="00C95DB2">
            <w:pPr>
              <w:rPr>
                <w:rFonts w:cs="Arial"/>
                <w:sz w:val="20"/>
                <w:szCs w:val="20"/>
              </w:rPr>
            </w:pPr>
          </w:p>
          <w:p w14:paraId="038F3A44" w14:textId="77777777" w:rsidR="0090501B" w:rsidRPr="00C5253E" w:rsidRDefault="0090501B" w:rsidP="00C95DB2">
            <w:pPr>
              <w:rPr>
                <w:rFonts w:cs="Arial"/>
                <w:sz w:val="20"/>
                <w:szCs w:val="20"/>
              </w:rPr>
            </w:pPr>
          </w:p>
        </w:tc>
      </w:tr>
      <w:tr w:rsidR="00C95DB2" w14:paraId="3AADE986" w14:textId="77777777" w:rsidTr="1E7C5B9A">
        <w:trPr>
          <w:trHeight w:val="539"/>
          <w:jc w:val="center"/>
        </w:trPr>
        <w:tc>
          <w:tcPr>
            <w:tcW w:w="1075" w:type="dxa"/>
            <w:vMerge w:val="restart"/>
            <w:vAlign w:val="center"/>
          </w:tcPr>
          <w:p w14:paraId="293AE099" w14:textId="75513E6A" w:rsidR="00C95DB2" w:rsidRPr="003F53A4" w:rsidRDefault="00C95DB2" w:rsidP="00C95DB2">
            <w:pPr>
              <w:pStyle w:val="Level3"/>
              <w:numPr>
                <w:ilvl w:val="0"/>
                <w:numId w:val="0"/>
              </w:numPr>
              <w:jc w:val="center"/>
              <w:rPr>
                <w:rFonts w:eastAsia="Calibri" w:cs="Arial"/>
                <w:sz w:val="22"/>
                <w:szCs w:val="22"/>
              </w:rPr>
            </w:pPr>
            <w:r w:rsidRPr="250B30FD">
              <w:rPr>
                <w:rFonts w:eastAsia="Calibri" w:cs="Arial"/>
                <w:sz w:val="22"/>
                <w:szCs w:val="22"/>
              </w:rPr>
              <w:t>1</w:t>
            </w:r>
            <w:r w:rsidRPr="003F53A4">
              <w:rPr>
                <w:rFonts w:eastAsia="Calibri" w:cs="Arial"/>
                <w:sz w:val="22"/>
                <w:szCs w:val="22"/>
              </w:rPr>
              <w:t>.</w:t>
            </w:r>
            <w:proofErr w:type="gramStart"/>
            <w:r w:rsidR="00224B79">
              <w:rPr>
                <w:rFonts w:eastAsia="Calibri" w:cs="Arial"/>
                <w:sz w:val="22"/>
                <w:szCs w:val="22"/>
              </w:rPr>
              <w:t>4</w:t>
            </w:r>
            <w:r w:rsidRPr="003F53A4">
              <w:rPr>
                <w:rFonts w:eastAsia="Calibri" w:cs="Arial"/>
                <w:sz w:val="22"/>
                <w:szCs w:val="22"/>
              </w:rPr>
              <w:t>.d</w:t>
            </w:r>
            <w:proofErr w:type="gramEnd"/>
          </w:p>
        </w:tc>
        <w:tc>
          <w:tcPr>
            <w:tcW w:w="9090" w:type="dxa"/>
            <w:shd w:val="clear" w:color="auto" w:fill="E2EFD9" w:themeFill="accent6" w:themeFillTint="33"/>
          </w:tcPr>
          <w:p w14:paraId="52C71643" w14:textId="42A1C0A0" w:rsidR="00C95DB2" w:rsidRPr="00C5253E" w:rsidRDefault="00C95DB2" w:rsidP="00C95DB2">
            <w:pPr>
              <w:rPr>
                <w:rFonts w:cs="Arial"/>
                <w:sz w:val="20"/>
                <w:szCs w:val="20"/>
              </w:rPr>
            </w:pPr>
            <w:r w:rsidRPr="00C5253E">
              <w:rPr>
                <w:rFonts w:cs="Arial"/>
                <w:b/>
                <w:bCs/>
                <w:sz w:val="20"/>
                <w:szCs w:val="20"/>
              </w:rPr>
              <w:t>Requirement</w:t>
            </w:r>
            <w:r w:rsidRPr="00C5253E">
              <w:rPr>
                <w:rFonts w:cs="Arial"/>
                <w:sz w:val="20"/>
                <w:szCs w:val="20"/>
              </w:rPr>
              <w:t>:</w:t>
            </w:r>
            <w:r>
              <w:rPr>
                <w:rFonts w:cs="Arial"/>
                <w:sz w:val="20"/>
                <w:szCs w:val="20"/>
              </w:rPr>
              <w:t xml:space="preserve"> </w:t>
            </w:r>
            <w:r w:rsidR="00855B50">
              <w:t>P</w:t>
            </w:r>
            <w:r w:rsidR="00855B50" w:rsidRPr="00BE2742">
              <w:rPr>
                <w:sz w:val="20"/>
                <w:szCs w:val="20"/>
              </w:rPr>
              <w:t>rovide support for future upgrades, including the ability to adapt to changing requirements or integration with additional functionalities (e.g., integration with carbon markets).</w:t>
            </w:r>
          </w:p>
        </w:tc>
      </w:tr>
      <w:tr w:rsidR="00C95DB2" w14:paraId="2B674A5F" w14:textId="77777777" w:rsidTr="1E7C5B9A">
        <w:trPr>
          <w:trHeight w:val="1160"/>
          <w:jc w:val="center"/>
        </w:trPr>
        <w:tc>
          <w:tcPr>
            <w:tcW w:w="1075" w:type="dxa"/>
            <w:vMerge/>
            <w:vAlign w:val="center"/>
          </w:tcPr>
          <w:p w14:paraId="3CE483B6" w14:textId="77777777" w:rsidR="00C95DB2" w:rsidRPr="003F53A4" w:rsidRDefault="00C95DB2" w:rsidP="00C95DB2">
            <w:pPr>
              <w:pStyle w:val="Level3"/>
              <w:numPr>
                <w:ilvl w:val="0"/>
                <w:numId w:val="0"/>
              </w:numPr>
              <w:jc w:val="center"/>
              <w:rPr>
                <w:rFonts w:eastAsia="Calibri" w:cs="Arial"/>
                <w:sz w:val="22"/>
                <w:szCs w:val="22"/>
              </w:rPr>
            </w:pPr>
          </w:p>
        </w:tc>
        <w:tc>
          <w:tcPr>
            <w:tcW w:w="9090" w:type="dxa"/>
          </w:tcPr>
          <w:p w14:paraId="226C1647" w14:textId="77777777" w:rsidR="00C95DB2" w:rsidRDefault="00C95DB2" w:rsidP="00C95DB2">
            <w:pPr>
              <w:rPr>
                <w:rFonts w:cs="Arial"/>
                <w:b/>
                <w:bCs/>
                <w:sz w:val="20"/>
                <w:szCs w:val="20"/>
              </w:rPr>
            </w:pPr>
            <w:r w:rsidRPr="00C5253E">
              <w:rPr>
                <w:rFonts w:cs="Arial"/>
                <w:b/>
                <w:bCs/>
                <w:sz w:val="20"/>
                <w:szCs w:val="20"/>
              </w:rPr>
              <w:t>Bidder Response:</w:t>
            </w:r>
          </w:p>
          <w:p w14:paraId="58051952" w14:textId="77777777" w:rsidR="0090501B" w:rsidRDefault="0090501B" w:rsidP="00C95DB2">
            <w:pPr>
              <w:rPr>
                <w:rFonts w:cs="Arial"/>
                <w:sz w:val="20"/>
                <w:szCs w:val="20"/>
              </w:rPr>
            </w:pPr>
          </w:p>
          <w:p w14:paraId="364FDA41" w14:textId="77777777" w:rsidR="0090501B" w:rsidRDefault="0090501B" w:rsidP="00C95DB2">
            <w:pPr>
              <w:rPr>
                <w:rFonts w:cs="Arial"/>
                <w:sz w:val="20"/>
                <w:szCs w:val="20"/>
              </w:rPr>
            </w:pPr>
          </w:p>
          <w:p w14:paraId="0A16A7B0" w14:textId="77777777" w:rsidR="0090501B" w:rsidRDefault="0090501B" w:rsidP="00C95DB2">
            <w:pPr>
              <w:rPr>
                <w:rFonts w:cs="Arial"/>
                <w:sz w:val="20"/>
                <w:szCs w:val="20"/>
              </w:rPr>
            </w:pPr>
          </w:p>
          <w:p w14:paraId="259DA247" w14:textId="77777777" w:rsidR="0090501B" w:rsidRPr="00C5253E" w:rsidRDefault="0090501B" w:rsidP="00C95DB2">
            <w:pPr>
              <w:rPr>
                <w:rFonts w:cs="Arial"/>
                <w:sz w:val="20"/>
                <w:szCs w:val="20"/>
              </w:rPr>
            </w:pPr>
          </w:p>
        </w:tc>
      </w:tr>
      <w:tr w:rsidR="00C95DB2" w:rsidRPr="00DE4209" w14:paraId="48FEFA7A" w14:textId="77777777" w:rsidTr="1E7C5B9A">
        <w:trPr>
          <w:trHeight w:val="530"/>
          <w:jc w:val="center"/>
        </w:trPr>
        <w:tc>
          <w:tcPr>
            <w:tcW w:w="1075" w:type="dxa"/>
            <w:shd w:val="clear" w:color="auto" w:fill="D9D9D9" w:themeFill="background1" w:themeFillShade="D9"/>
            <w:vAlign w:val="center"/>
          </w:tcPr>
          <w:p w14:paraId="0F366943" w14:textId="0111046B" w:rsidR="00C95DB2" w:rsidRPr="00C5253E" w:rsidRDefault="00C95DB2" w:rsidP="00C95DB2">
            <w:pPr>
              <w:pStyle w:val="ListParagraph"/>
              <w:ind w:left="360" w:hanging="360"/>
              <w:contextualSpacing/>
              <w:jc w:val="center"/>
              <w:rPr>
                <w:rFonts w:cs="Arial"/>
                <w:b/>
                <w:bCs/>
              </w:rPr>
            </w:pPr>
            <w:r w:rsidRPr="250B30FD">
              <w:rPr>
                <w:rFonts w:cs="Arial"/>
                <w:b/>
                <w:bCs/>
              </w:rPr>
              <w:t>1</w:t>
            </w:r>
            <w:r w:rsidRPr="00C5253E">
              <w:rPr>
                <w:rFonts w:cs="Arial"/>
                <w:b/>
                <w:bCs/>
              </w:rPr>
              <w:t>.</w:t>
            </w:r>
            <w:r w:rsidR="00224B79">
              <w:rPr>
                <w:rFonts w:cs="Arial"/>
                <w:b/>
                <w:bCs/>
              </w:rPr>
              <w:t>5</w:t>
            </w:r>
          </w:p>
        </w:tc>
        <w:tc>
          <w:tcPr>
            <w:tcW w:w="9090" w:type="dxa"/>
            <w:shd w:val="clear" w:color="auto" w:fill="D9D9D9" w:themeFill="background1" w:themeFillShade="D9"/>
          </w:tcPr>
          <w:p w14:paraId="3570F1F4" w14:textId="28B1F4AD" w:rsidR="00C95DB2" w:rsidRPr="00E01E6D" w:rsidRDefault="0093224F" w:rsidP="00C95DB2">
            <w:pPr>
              <w:rPr>
                <w:rFonts w:cs="Arial"/>
              </w:rPr>
            </w:pPr>
            <w:r>
              <w:rPr>
                <w:rFonts w:cs="Arial"/>
                <w:b/>
                <w:bCs/>
              </w:rPr>
              <w:t>User Training and Support</w:t>
            </w:r>
          </w:p>
        </w:tc>
      </w:tr>
      <w:tr w:rsidR="00C95DB2" w:rsidRPr="00DE4209" w14:paraId="36CDB130" w14:textId="77777777" w:rsidTr="1E7C5B9A">
        <w:trPr>
          <w:trHeight w:val="530"/>
          <w:jc w:val="center"/>
        </w:trPr>
        <w:tc>
          <w:tcPr>
            <w:tcW w:w="1075" w:type="dxa"/>
            <w:vMerge w:val="restart"/>
            <w:vAlign w:val="center"/>
          </w:tcPr>
          <w:p w14:paraId="78DBF62E" w14:textId="710D3E95" w:rsidR="00C95DB2" w:rsidRPr="00E01E6D" w:rsidRDefault="00C95DB2" w:rsidP="00C95DB2">
            <w:pPr>
              <w:pStyle w:val="ListParagraph"/>
              <w:ind w:left="360" w:hanging="360"/>
              <w:contextualSpacing/>
              <w:jc w:val="center"/>
              <w:rPr>
                <w:rFonts w:cs="Arial"/>
              </w:rPr>
            </w:pPr>
            <w:r w:rsidRPr="3DFAAD19">
              <w:rPr>
                <w:rFonts w:cs="Arial"/>
              </w:rPr>
              <w:lastRenderedPageBreak/>
              <w:t>1</w:t>
            </w:r>
            <w:r>
              <w:rPr>
                <w:rFonts w:cs="Arial"/>
              </w:rPr>
              <w:t>.</w:t>
            </w:r>
            <w:proofErr w:type="gramStart"/>
            <w:r w:rsidR="0093224F">
              <w:rPr>
                <w:rFonts w:cs="Arial"/>
              </w:rPr>
              <w:t>5</w:t>
            </w:r>
            <w:r>
              <w:rPr>
                <w:rFonts w:cs="Arial"/>
              </w:rPr>
              <w:t>.a</w:t>
            </w:r>
            <w:proofErr w:type="gramEnd"/>
          </w:p>
        </w:tc>
        <w:tc>
          <w:tcPr>
            <w:tcW w:w="9090" w:type="dxa"/>
            <w:shd w:val="clear" w:color="auto" w:fill="E2EFD9" w:themeFill="accent6" w:themeFillTint="33"/>
          </w:tcPr>
          <w:p w14:paraId="29803714" w14:textId="483FC316" w:rsidR="00C95DB2" w:rsidRPr="00E01E6D" w:rsidRDefault="00C95DB2" w:rsidP="00C95DB2">
            <w:pPr>
              <w:spacing w:after="160"/>
              <w:contextualSpacing/>
              <w:jc w:val="left"/>
              <w:rPr>
                <w:rFonts w:cs="Arial"/>
              </w:rPr>
            </w:pPr>
            <w:r w:rsidRPr="00C5253E">
              <w:rPr>
                <w:rFonts w:cs="Arial"/>
                <w:b/>
                <w:bCs/>
                <w:sz w:val="20"/>
                <w:szCs w:val="20"/>
              </w:rPr>
              <w:t>Requirement:</w:t>
            </w:r>
            <w:r>
              <w:rPr>
                <w:rFonts w:cs="Arial"/>
              </w:rPr>
              <w:t xml:space="preserve"> </w:t>
            </w:r>
            <w:r w:rsidR="0093224F" w:rsidRPr="0093224F">
              <w:rPr>
                <w:sz w:val="20"/>
                <w:szCs w:val="20"/>
              </w:rPr>
              <w:t xml:space="preserve">Develop training materials (e.g., user manuals, video tutorials) to help both participants and third-party </w:t>
            </w:r>
            <w:r w:rsidR="00254896">
              <w:rPr>
                <w:rFonts w:cs="Arial"/>
                <w:sz w:val="18"/>
                <w:szCs w:val="18"/>
              </w:rPr>
              <w:t>service providers</w:t>
            </w:r>
            <w:r w:rsidR="00254896" w:rsidRPr="00E711D1">
              <w:rPr>
                <w:rFonts w:cs="Arial"/>
                <w:sz w:val="18"/>
                <w:szCs w:val="18"/>
              </w:rPr>
              <w:t xml:space="preserve"> </w:t>
            </w:r>
            <w:r w:rsidR="0093224F" w:rsidRPr="0093224F">
              <w:rPr>
                <w:sz w:val="20"/>
                <w:szCs w:val="20"/>
              </w:rPr>
              <w:t>navigate the platform.</w:t>
            </w:r>
          </w:p>
        </w:tc>
      </w:tr>
      <w:tr w:rsidR="00C95DB2" w:rsidRPr="00DE4209" w14:paraId="6C83E6E7" w14:textId="77777777" w:rsidTr="1E7C5B9A">
        <w:trPr>
          <w:trHeight w:val="1142"/>
          <w:jc w:val="center"/>
        </w:trPr>
        <w:tc>
          <w:tcPr>
            <w:tcW w:w="1075" w:type="dxa"/>
            <w:vMerge/>
            <w:vAlign w:val="center"/>
          </w:tcPr>
          <w:p w14:paraId="0C135DC0" w14:textId="77777777" w:rsidR="00C95DB2" w:rsidRPr="00DE4209" w:rsidRDefault="00C95DB2" w:rsidP="00C95DB2">
            <w:pPr>
              <w:pStyle w:val="Level3"/>
              <w:numPr>
                <w:ilvl w:val="0"/>
                <w:numId w:val="0"/>
              </w:numPr>
              <w:jc w:val="center"/>
              <w:rPr>
                <w:rFonts w:eastAsia="Calibri" w:cs="Arial"/>
                <w:sz w:val="22"/>
                <w:szCs w:val="22"/>
              </w:rPr>
            </w:pPr>
          </w:p>
        </w:tc>
        <w:tc>
          <w:tcPr>
            <w:tcW w:w="9090" w:type="dxa"/>
          </w:tcPr>
          <w:p w14:paraId="5E004406" w14:textId="77777777" w:rsidR="00C95DB2" w:rsidRDefault="00C95DB2" w:rsidP="00C95DB2">
            <w:pPr>
              <w:rPr>
                <w:rFonts w:cs="Arial"/>
                <w:sz w:val="20"/>
                <w:szCs w:val="20"/>
              </w:rPr>
            </w:pPr>
            <w:r w:rsidRPr="00C5253E">
              <w:rPr>
                <w:rFonts w:cs="Arial"/>
                <w:b/>
                <w:bCs/>
                <w:sz w:val="20"/>
                <w:szCs w:val="20"/>
              </w:rPr>
              <w:t>Bidder Respons</w:t>
            </w:r>
            <w:r w:rsidRPr="00C5253E">
              <w:rPr>
                <w:rFonts w:cs="Arial"/>
                <w:sz w:val="20"/>
                <w:szCs w:val="20"/>
              </w:rPr>
              <w:t xml:space="preserve">e: </w:t>
            </w:r>
          </w:p>
          <w:p w14:paraId="052BC38D" w14:textId="77777777" w:rsidR="0090501B" w:rsidRDefault="0090501B" w:rsidP="00C95DB2">
            <w:pPr>
              <w:rPr>
                <w:rFonts w:cs="Arial"/>
                <w:sz w:val="20"/>
                <w:szCs w:val="20"/>
              </w:rPr>
            </w:pPr>
          </w:p>
          <w:p w14:paraId="73A7B1A2" w14:textId="77777777" w:rsidR="0090501B" w:rsidRDefault="0090501B" w:rsidP="00C95DB2">
            <w:pPr>
              <w:rPr>
                <w:rFonts w:cs="Arial"/>
                <w:sz w:val="20"/>
                <w:szCs w:val="20"/>
              </w:rPr>
            </w:pPr>
          </w:p>
          <w:p w14:paraId="294D07EC" w14:textId="77777777" w:rsidR="0090501B" w:rsidRDefault="0090501B" w:rsidP="00C95DB2">
            <w:pPr>
              <w:rPr>
                <w:rFonts w:cs="Arial"/>
                <w:sz w:val="20"/>
                <w:szCs w:val="20"/>
              </w:rPr>
            </w:pPr>
          </w:p>
          <w:p w14:paraId="7CE15B99" w14:textId="77777777" w:rsidR="00C95DB2" w:rsidRPr="00DE4209" w:rsidRDefault="00C95DB2" w:rsidP="00C95DB2">
            <w:pPr>
              <w:rPr>
                <w:rFonts w:cs="Arial"/>
              </w:rPr>
            </w:pPr>
          </w:p>
        </w:tc>
      </w:tr>
      <w:tr w:rsidR="00C95DB2" w14:paraId="03270215" w14:textId="77777777" w:rsidTr="1E7C5B9A">
        <w:trPr>
          <w:trHeight w:val="315"/>
          <w:jc w:val="center"/>
        </w:trPr>
        <w:tc>
          <w:tcPr>
            <w:tcW w:w="1075" w:type="dxa"/>
            <w:vMerge w:val="restart"/>
            <w:vAlign w:val="center"/>
          </w:tcPr>
          <w:p w14:paraId="1B3E2288" w14:textId="2C8447D0" w:rsidR="00C95DB2" w:rsidRPr="003F53A4" w:rsidRDefault="00C95DB2" w:rsidP="00C95DB2">
            <w:pPr>
              <w:pStyle w:val="Level3"/>
              <w:numPr>
                <w:ilvl w:val="0"/>
                <w:numId w:val="0"/>
              </w:numPr>
              <w:jc w:val="center"/>
              <w:rPr>
                <w:rFonts w:eastAsia="Calibri" w:cs="Arial"/>
                <w:sz w:val="22"/>
                <w:szCs w:val="22"/>
              </w:rPr>
            </w:pPr>
            <w:r w:rsidRPr="3DFAAD19">
              <w:rPr>
                <w:rFonts w:eastAsia="Calibri" w:cs="Arial"/>
                <w:sz w:val="22"/>
                <w:szCs w:val="22"/>
              </w:rPr>
              <w:t>1</w:t>
            </w:r>
            <w:r w:rsidRPr="003F53A4">
              <w:rPr>
                <w:rFonts w:eastAsia="Calibri" w:cs="Arial"/>
                <w:sz w:val="22"/>
                <w:szCs w:val="22"/>
              </w:rPr>
              <w:t>.</w:t>
            </w:r>
            <w:proofErr w:type="gramStart"/>
            <w:r w:rsidR="0093224F">
              <w:rPr>
                <w:rFonts w:eastAsia="Calibri" w:cs="Arial"/>
                <w:sz w:val="22"/>
                <w:szCs w:val="22"/>
              </w:rPr>
              <w:t>5</w:t>
            </w:r>
            <w:r w:rsidRPr="003F53A4">
              <w:rPr>
                <w:rFonts w:eastAsia="Calibri" w:cs="Arial"/>
                <w:sz w:val="22"/>
                <w:szCs w:val="22"/>
              </w:rPr>
              <w:t>.b</w:t>
            </w:r>
            <w:proofErr w:type="gramEnd"/>
          </w:p>
        </w:tc>
        <w:tc>
          <w:tcPr>
            <w:tcW w:w="9090" w:type="dxa"/>
            <w:shd w:val="clear" w:color="auto" w:fill="E2EFD9" w:themeFill="accent6" w:themeFillTint="33"/>
          </w:tcPr>
          <w:p w14:paraId="39BF8390" w14:textId="081812BB" w:rsidR="00C95DB2" w:rsidRPr="002A75B7" w:rsidRDefault="00C95DB2" w:rsidP="00C95DB2">
            <w:pPr>
              <w:rPr>
                <w:rFonts w:cs="Arial"/>
                <w:b/>
                <w:bCs/>
              </w:rPr>
            </w:pPr>
            <w:r w:rsidRPr="00C5253E">
              <w:rPr>
                <w:rFonts w:cs="Arial"/>
                <w:b/>
                <w:bCs/>
                <w:sz w:val="20"/>
                <w:szCs w:val="20"/>
              </w:rPr>
              <w:t>Requirement</w:t>
            </w:r>
            <w:r w:rsidRPr="00C5253E">
              <w:rPr>
                <w:rFonts w:cs="Arial"/>
                <w:sz w:val="20"/>
                <w:szCs w:val="20"/>
              </w:rPr>
              <w:t>:</w:t>
            </w:r>
            <w:r>
              <w:rPr>
                <w:rFonts w:cs="Arial"/>
                <w:b/>
                <w:bCs/>
              </w:rPr>
              <w:t xml:space="preserve"> </w:t>
            </w:r>
            <w:r w:rsidR="00FF7451" w:rsidRPr="00FF7451">
              <w:rPr>
                <w:sz w:val="20"/>
                <w:szCs w:val="20"/>
              </w:rPr>
              <w:t>Provide ongoing customer support for technical issues, including troubleshooting and real-time problem resolution.</w:t>
            </w:r>
          </w:p>
        </w:tc>
      </w:tr>
      <w:tr w:rsidR="00C95DB2" w14:paraId="6DE30C0A" w14:textId="77777777" w:rsidTr="1E7C5B9A">
        <w:trPr>
          <w:trHeight w:val="890"/>
          <w:jc w:val="center"/>
        </w:trPr>
        <w:tc>
          <w:tcPr>
            <w:tcW w:w="1075" w:type="dxa"/>
            <w:vMerge/>
            <w:vAlign w:val="center"/>
          </w:tcPr>
          <w:p w14:paraId="0A87A025" w14:textId="77777777" w:rsidR="00C95DB2" w:rsidRPr="003F53A4" w:rsidRDefault="00C95DB2" w:rsidP="00C95DB2">
            <w:pPr>
              <w:pStyle w:val="Level3"/>
              <w:numPr>
                <w:ilvl w:val="0"/>
                <w:numId w:val="0"/>
              </w:numPr>
              <w:jc w:val="center"/>
              <w:rPr>
                <w:rFonts w:eastAsia="Calibri" w:cs="Arial"/>
                <w:sz w:val="22"/>
                <w:szCs w:val="22"/>
              </w:rPr>
            </w:pPr>
          </w:p>
        </w:tc>
        <w:tc>
          <w:tcPr>
            <w:tcW w:w="9090" w:type="dxa"/>
          </w:tcPr>
          <w:p w14:paraId="26196954" w14:textId="77777777" w:rsidR="00C95DB2" w:rsidRDefault="00C95DB2" w:rsidP="00C95DB2">
            <w:pPr>
              <w:rPr>
                <w:rFonts w:cs="Arial"/>
                <w:b/>
                <w:bCs/>
                <w:sz w:val="20"/>
                <w:szCs w:val="20"/>
              </w:rPr>
            </w:pPr>
            <w:r w:rsidRPr="00C5253E">
              <w:rPr>
                <w:rFonts w:cs="Arial"/>
                <w:b/>
                <w:bCs/>
                <w:sz w:val="20"/>
                <w:szCs w:val="20"/>
              </w:rPr>
              <w:t>Bidder Response:</w:t>
            </w:r>
          </w:p>
          <w:p w14:paraId="7FF4AD5C" w14:textId="77777777" w:rsidR="0090501B" w:rsidRDefault="0090501B" w:rsidP="00C95DB2">
            <w:pPr>
              <w:rPr>
                <w:rFonts w:cs="Arial"/>
                <w:b/>
                <w:bCs/>
                <w:sz w:val="20"/>
                <w:szCs w:val="20"/>
              </w:rPr>
            </w:pPr>
          </w:p>
          <w:p w14:paraId="1C149FAB" w14:textId="77777777" w:rsidR="0090501B" w:rsidRDefault="0090501B" w:rsidP="00C95DB2">
            <w:pPr>
              <w:rPr>
                <w:rFonts w:cs="Arial"/>
                <w:b/>
                <w:bCs/>
                <w:sz w:val="20"/>
                <w:szCs w:val="20"/>
              </w:rPr>
            </w:pPr>
          </w:p>
          <w:p w14:paraId="0F09DC5A" w14:textId="77777777" w:rsidR="0090501B" w:rsidRDefault="0090501B" w:rsidP="00C95DB2">
            <w:pPr>
              <w:rPr>
                <w:rFonts w:cs="Arial"/>
                <w:b/>
                <w:bCs/>
                <w:sz w:val="20"/>
                <w:szCs w:val="20"/>
              </w:rPr>
            </w:pPr>
          </w:p>
          <w:p w14:paraId="10176DFC" w14:textId="77777777" w:rsidR="0090501B" w:rsidRPr="00C5253E" w:rsidRDefault="0090501B" w:rsidP="00C95DB2">
            <w:pPr>
              <w:rPr>
                <w:rFonts w:cs="Arial"/>
                <w:b/>
                <w:bCs/>
                <w:sz w:val="20"/>
                <w:szCs w:val="20"/>
              </w:rPr>
            </w:pPr>
          </w:p>
        </w:tc>
      </w:tr>
      <w:tr w:rsidR="00C95DB2" w14:paraId="6BA7541D" w14:textId="77777777" w:rsidTr="1E7C5B9A">
        <w:trPr>
          <w:trHeight w:val="315"/>
          <w:jc w:val="center"/>
        </w:trPr>
        <w:tc>
          <w:tcPr>
            <w:tcW w:w="1075" w:type="dxa"/>
            <w:vMerge w:val="restart"/>
            <w:vAlign w:val="center"/>
          </w:tcPr>
          <w:p w14:paraId="3A51D2BB" w14:textId="465AC839" w:rsidR="00C95DB2" w:rsidRPr="003F53A4" w:rsidRDefault="00C95DB2" w:rsidP="00C95DB2">
            <w:pPr>
              <w:pStyle w:val="Level3"/>
              <w:numPr>
                <w:ilvl w:val="0"/>
                <w:numId w:val="0"/>
              </w:numPr>
              <w:jc w:val="center"/>
              <w:rPr>
                <w:rFonts w:eastAsia="Calibri" w:cs="Arial"/>
                <w:sz w:val="22"/>
                <w:szCs w:val="22"/>
              </w:rPr>
            </w:pPr>
            <w:r w:rsidRPr="3CA8A464">
              <w:rPr>
                <w:rFonts w:eastAsia="Calibri" w:cs="Arial"/>
                <w:sz w:val="22"/>
                <w:szCs w:val="22"/>
              </w:rPr>
              <w:t>1</w:t>
            </w:r>
            <w:r w:rsidRPr="003F53A4">
              <w:rPr>
                <w:rFonts w:eastAsia="Calibri" w:cs="Arial"/>
                <w:sz w:val="22"/>
                <w:szCs w:val="22"/>
              </w:rPr>
              <w:t>.</w:t>
            </w:r>
            <w:r w:rsidR="0093224F">
              <w:rPr>
                <w:rFonts w:eastAsia="Calibri" w:cs="Arial"/>
                <w:sz w:val="22"/>
                <w:szCs w:val="22"/>
              </w:rPr>
              <w:t>5</w:t>
            </w:r>
            <w:r w:rsidRPr="003F53A4">
              <w:rPr>
                <w:rFonts w:eastAsia="Calibri" w:cs="Arial"/>
                <w:sz w:val="22"/>
                <w:szCs w:val="22"/>
              </w:rPr>
              <w:t>.c</w:t>
            </w:r>
          </w:p>
        </w:tc>
        <w:tc>
          <w:tcPr>
            <w:tcW w:w="9090" w:type="dxa"/>
            <w:shd w:val="clear" w:color="auto" w:fill="E2EFD9" w:themeFill="accent6" w:themeFillTint="33"/>
          </w:tcPr>
          <w:p w14:paraId="700E3229" w14:textId="04741BDD" w:rsidR="00C95DB2" w:rsidRPr="002A75B7" w:rsidRDefault="00C95DB2" w:rsidP="00C95DB2">
            <w:pPr>
              <w:rPr>
                <w:rFonts w:cs="Arial"/>
                <w:b/>
                <w:bCs/>
              </w:rPr>
            </w:pPr>
            <w:r w:rsidRPr="00C5253E">
              <w:rPr>
                <w:rFonts w:cs="Arial"/>
                <w:b/>
                <w:bCs/>
                <w:sz w:val="20"/>
                <w:szCs w:val="20"/>
              </w:rPr>
              <w:t>Requirement</w:t>
            </w:r>
            <w:r w:rsidRPr="00C5253E">
              <w:rPr>
                <w:rFonts w:cs="Arial"/>
                <w:sz w:val="20"/>
                <w:szCs w:val="20"/>
              </w:rPr>
              <w:t>:</w:t>
            </w:r>
            <w:r>
              <w:rPr>
                <w:rFonts w:cs="Arial"/>
                <w:b/>
                <w:bCs/>
              </w:rPr>
              <w:t xml:space="preserve"> </w:t>
            </w:r>
            <w:r w:rsidR="00FF7451" w:rsidRPr="00FF7451">
              <w:rPr>
                <w:sz w:val="20"/>
                <w:szCs w:val="20"/>
              </w:rPr>
              <w:t>Set up a help desk or support center with multiple communication channels (e.g., phone, email, chat) to handle queries from participants, vendors, and administrators.</w:t>
            </w:r>
          </w:p>
        </w:tc>
      </w:tr>
      <w:tr w:rsidR="00C95DB2" w14:paraId="3D610054" w14:textId="77777777" w:rsidTr="1E7C5B9A">
        <w:trPr>
          <w:trHeight w:val="1205"/>
          <w:jc w:val="center"/>
        </w:trPr>
        <w:tc>
          <w:tcPr>
            <w:tcW w:w="1075" w:type="dxa"/>
            <w:vMerge/>
            <w:vAlign w:val="center"/>
          </w:tcPr>
          <w:p w14:paraId="0D52DB3E" w14:textId="77777777" w:rsidR="00C95DB2" w:rsidRPr="003F53A4" w:rsidRDefault="00C95DB2" w:rsidP="00C95DB2">
            <w:pPr>
              <w:pStyle w:val="Level3"/>
              <w:numPr>
                <w:ilvl w:val="0"/>
                <w:numId w:val="0"/>
              </w:numPr>
              <w:jc w:val="center"/>
              <w:rPr>
                <w:rFonts w:eastAsia="Calibri" w:cs="Arial"/>
                <w:sz w:val="22"/>
                <w:szCs w:val="22"/>
              </w:rPr>
            </w:pPr>
          </w:p>
        </w:tc>
        <w:tc>
          <w:tcPr>
            <w:tcW w:w="9090" w:type="dxa"/>
          </w:tcPr>
          <w:p w14:paraId="306134F4" w14:textId="77777777" w:rsidR="00C95DB2" w:rsidRDefault="00C95DB2" w:rsidP="00C95DB2">
            <w:pPr>
              <w:rPr>
                <w:rFonts w:cs="Arial"/>
                <w:b/>
                <w:bCs/>
                <w:sz w:val="20"/>
                <w:szCs w:val="20"/>
              </w:rPr>
            </w:pPr>
            <w:r w:rsidRPr="00C5253E">
              <w:rPr>
                <w:rFonts w:cs="Arial"/>
                <w:b/>
                <w:bCs/>
                <w:sz w:val="20"/>
                <w:szCs w:val="20"/>
              </w:rPr>
              <w:t>Bidder Response:</w:t>
            </w:r>
          </w:p>
          <w:p w14:paraId="5CEF1D14" w14:textId="77777777" w:rsidR="0090501B" w:rsidRDefault="0090501B" w:rsidP="00C95DB2">
            <w:pPr>
              <w:rPr>
                <w:rFonts w:cs="Arial"/>
                <w:sz w:val="20"/>
                <w:szCs w:val="20"/>
              </w:rPr>
            </w:pPr>
          </w:p>
          <w:p w14:paraId="71E059D0" w14:textId="77777777" w:rsidR="0090501B" w:rsidRDefault="0090501B" w:rsidP="00C95DB2">
            <w:pPr>
              <w:rPr>
                <w:rFonts w:cs="Arial"/>
                <w:sz w:val="20"/>
                <w:szCs w:val="20"/>
              </w:rPr>
            </w:pPr>
          </w:p>
          <w:p w14:paraId="7975BC54" w14:textId="77777777" w:rsidR="0090501B" w:rsidRDefault="0090501B" w:rsidP="00C95DB2">
            <w:pPr>
              <w:rPr>
                <w:rFonts w:cs="Arial"/>
                <w:sz w:val="20"/>
                <w:szCs w:val="20"/>
              </w:rPr>
            </w:pPr>
          </w:p>
          <w:p w14:paraId="3EB192FE" w14:textId="77777777" w:rsidR="0090501B" w:rsidRPr="00C5253E" w:rsidRDefault="0090501B" w:rsidP="00C95DB2">
            <w:pPr>
              <w:rPr>
                <w:rFonts w:cs="Arial"/>
                <w:sz w:val="20"/>
                <w:szCs w:val="20"/>
              </w:rPr>
            </w:pPr>
          </w:p>
        </w:tc>
      </w:tr>
      <w:tr w:rsidR="00C95DB2" w:rsidRPr="00DE4209" w14:paraId="6160B12B" w14:textId="77777777" w:rsidTr="1E7C5B9A">
        <w:trPr>
          <w:trHeight w:val="530"/>
          <w:jc w:val="center"/>
        </w:trPr>
        <w:tc>
          <w:tcPr>
            <w:tcW w:w="1075" w:type="dxa"/>
            <w:shd w:val="clear" w:color="auto" w:fill="D9D9D9" w:themeFill="background1" w:themeFillShade="D9"/>
            <w:vAlign w:val="center"/>
          </w:tcPr>
          <w:p w14:paraId="201654A5" w14:textId="5466D6AC" w:rsidR="00C95DB2" w:rsidRPr="00C5253E" w:rsidRDefault="00C95DB2" w:rsidP="00C95DB2">
            <w:pPr>
              <w:pStyle w:val="ListParagraph"/>
              <w:ind w:left="360" w:hanging="360"/>
              <w:contextualSpacing/>
              <w:jc w:val="center"/>
              <w:rPr>
                <w:rFonts w:cs="Arial"/>
                <w:b/>
                <w:bCs/>
              </w:rPr>
            </w:pPr>
            <w:r w:rsidRPr="3CA8A464">
              <w:rPr>
                <w:rFonts w:cs="Arial"/>
                <w:b/>
                <w:bCs/>
              </w:rPr>
              <w:t>1</w:t>
            </w:r>
            <w:r w:rsidRPr="00C5253E">
              <w:rPr>
                <w:rFonts w:cs="Arial"/>
                <w:b/>
                <w:bCs/>
              </w:rPr>
              <w:t>.</w:t>
            </w:r>
            <w:r w:rsidR="0093224F">
              <w:rPr>
                <w:rFonts w:cs="Arial"/>
                <w:b/>
                <w:bCs/>
              </w:rPr>
              <w:t>6</w:t>
            </w:r>
          </w:p>
        </w:tc>
        <w:tc>
          <w:tcPr>
            <w:tcW w:w="9090" w:type="dxa"/>
            <w:shd w:val="clear" w:color="auto" w:fill="D9D9D9" w:themeFill="background1" w:themeFillShade="D9"/>
          </w:tcPr>
          <w:p w14:paraId="13B9FE62" w14:textId="51FD9744" w:rsidR="00C95DB2" w:rsidRPr="00E01E6D" w:rsidRDefault="00FF7451" w:rsidP="00C95DB2">
            <w:pPr>
              <w:rPr>
                <w:rFonts w:cs="Arial"/>
              </w:rPr>
            </w:pPr>
            <w:r>
              <w:rPr>
                <w:rFonts w:cs="Arial"/>
                <w:b/>
                <w:bCs/>
              </w:rPr>
              <w:t>Data Reporting, Analytics, and Evaluation</w:t>
            </w:r>
          </w:p>
        </w:tc>
      </w:tr>
      <w:tr w:rsidR="00C95DB2" w:rsidRPr="00DE4209" w14:paraId="70D5FEE3" w14:textId="77777777" w:rsidTr="1E7C5B9A">
        <w:trPr>
          <w:trHeight w:val="530"/>
          <w:jc w:val="center"/>
        </w:trPr>
        <w:tc>
          <w:tcPr>
            <w:tcW w:w="1075" w:type="dxa"/>
            <w:vMerge w:val="restart"/>
            <w:vAlign w:val="center"/>
          </w:tcPr>
          <w:p w14:paraId="5579A7F8" w14:textId="58074A07" w:rsidR="00C95DB2" w:rsidRPr="00E01E6D" w:rsidRDefault="00C95DB2" w:rsidP="00C95DB2">
            <w:pPr>
              <w:pStyle w:val="ListParagraph"/>
              <w:ind w:left="360" w:hanging="360"/>
              <w:contextualSpacing/>
              <w:jc w:val="center"/>
              <w:rPr>
                <w:rFonts w:cs="Arial"/>
              </w:rPr>
            </w:pPr>
            <w:r w:rsidRPr="1D44298F">
              <w:rPr>
                <w:rFonts w:cs="Arial"/>
              </w:rPr>
              <w:t>1</w:t>
            </w:r>
            <w:r>
              <w:rPr>
                <w:rFonts w:cs="Arial"/>
              </w:rPr>
              <w:t>.</w:t>
            </w:r>
            <w:proofErr w:type="gramStart"/>
            <w:r w:rsidR="0093224F">
              <w:rPr>
                <w:rFonts w:cs="Arial"/>
              </w:rPr>
              <w:t>6</w:t>
            </w:r>
            <w:r>
              <w:rPr>
                <w:rFonts w:cs="Arial"/>
              </w:rPr>
              <w:t>.a</w:t>
            </w:r>
            <w:proofErr w:type="gramEnd"/>
          </w:p>
        </w:tc>
        <w:tc>
          <w:tcPr>
            <w:tcW w:w="9090" w:type="dxa"/>
            <w:shd w:val="clear" w:color="auto" w:fill="E2EFD9" w:themeFill="accent6" w:themeFillTint="33"/>
          </w:tcPr>
          <w:p w14:paraId="372DBDC5" w14:textId="031633A8" w:rsidR="00C95DB2" w:rsidRPr="00E01E6D" w:rsidRDefault="00C95DB2" w:rsidP="00C95DB2">
            <w:pPr>
              <w:spacing w:after="160"/>
              <w:contextualSpacing/>
              <w:jc w:val="left"/>
              <w:rPr>
                <w:rFonts w:cs="Arial"/>
              </w:rPr>
            </w:pPr>
            <w:r w:rsidRPr="00C5253E">
              <w:rPr>
                <w:rFonts w:cs="Arial"/>
                <w:b/>
                <w:bCs/>
                <w:sz w:val="20"/>
                <w:szCs w:val="20"/>
              </w:rPr>
              <w:t>Requirement:</w:t>
            </w:r>
            <w:r>
              <w:rPr>
                <w:rFonts w:cs="Arial"/>
              </w:rPr>
              <w:t xml:space="preserve"> </w:t>
            </w:r>
            <w:r w:rsidR="00FF7451" w:rsidRPr="00FF7451">
              <w:rPr>
                <w:sz w:val="20"/>
                <w:szCs w:val="20"/>
              </w:rPr>
              <w:t>Build robust data reporting features that allow program administrators to track submissions, analyze CI score trends, and generate customized reports.</w:t>
            </w:r>
          </w:p>
        </w:tc>
      </w:tr>
      <w:tr w:rsidR="00C95DB2" w:rsidRPr="00DE4209" w14:paraId="4CEEBE07" w14:textId="77777777" w:rsidTr="1E7C5B9A">
        <w:trPr>
          <w:trHeight w:val="1097"/>
          <w:jc w:val="center"/>
        </w:trPr>
        <w:tc>
          <w:tcPr>
            <w:tcW w:w="1075" w:type="dxa"/>
            <w:vMerge/>
            <w:vAlign w:val="center"/>
          </w:tcPr>
          <w:p w14:paraId="5CA03FE0" w14:textId="77777777" w:rsidR="00C95DB2" w:rsidRPr="00DE4209" w:rsidRDefault="00C95DB2" w:rsidP="00C95DB2">
            <w:pPr>
              <w:pStyle w:val="Level3"/>
              <w:numPr>
                <w:ilvl w:val="0"/>
                <w:numId w:val="0"/>
              </w:numPr>
              <w:jc w:val="center"/>
              <w:rPr>
                <w:rFonts w:eastAsia="Calibri" w:cs="Arial"/>
                <w:sz w:val="22"/>
                <w:szCs w:val="22"/>
              </w:rPr>
            </w:pPr>
          </w:p>
        </w:tc>
        <w:tc>
          <w:tcPr>
            <w:tcW w:w="9090" w:type="dxa"/>
          </w:tcPr>
          <w:p w14:paraId="0ABF667F" w14:textId="77777777" w:rsidR="00C95DB2" w:rsidRDefault="00C95DB2" w:rsidP="00C95DB2">
            <w:pPr>
              <w:rPr>
                <w:rFonts w:cs="Arial"/>
                <w:sz w:val="20"/>
                <w:szCs w:val="20"/>
              </w:rPr>
            </w:pPr>
            <w:r w:rsidRPr="00C5253E">
              <w:rPr>
                <w:rFonts w:cs="Arial"/>
                <w:b/>
                <w:bCs/>
                <w:sz w:val="20"/>
                <w:szCs w:val="20"/>
              </w:rPr>
              <w:t>Bidder Respons</w:t>
            </w:r>
            <w:r w:rsidRPr="00C5253E">
              <w:rPr>
                <w:rFonts w:cs="Arial"/>
                <w:sz w:val="20"/>
                <w:szCs w:val="20"/>
              </w:rPr>
              <w:t xml:space="preserve">e: </w:t>
            </w:r>
          </w:p>
          <w:p w14:paraId="4AC9B7A0" w14:textId="77777777" w:rsidR="0090501B" w:rsidRDefault="0090501B" w:rsidP="00C95DB2">
            <w:pPr>
              <w:rPr>
                <w:rFonts w:cs="Arial"/>
                <w:sz w:val="20"/>
                <w:szCs w:val="20"/>
              </w:rPr>
            </w:pPr>
          </w:p>
          <w:p w14:paraId="11343726" w14:textId="77777777" w:rsidR="0090501B" w:rsidRDefault="0090501B" w:rsidP="00C95DB2">
            <w:pPr>
              <w:rPr>
                <w:rFonts w:cs="Arial"/>
                <w:sz w:val="20"/>
                <w:szCs w:val="20"/>
              </w:rPr>
            </w:pPr>
          </w:p>
          <w:p w14:paraId="418FB0A6" w14:textId="77777777" w:rsidR="0090501B" w:rsidRDefault="0090501B" w:rsidP="00C95DB2">
            <w:pPr>
              <w:rPr>
                <w:rFonts w:cs="Arial"/>
                <w:sz w:val="20"/>
                <w:szCs w:val="20"/>
              </w:rPr>
            </w:pPr>
          </w:p>
          <w:p w14:paraId="38EF3C72" w14:textId="77777777" w:rsidR="00C95DB2" w:rsidRPr="00DE4209" w:rsidRDefault="00C95DB2" w:rsidP="00C95DB2">
            <w:pPr>
              <w:rPr>
                <w:rFonts w:cs="Arial"/>
              </w:rPr>
            </w:pPr>
          </w:p>
        </w:tc>
      </w:tr>
      <w:tr w:rsidR="00C95DB2" w14:paraId="742D3FE1" w14:textId="77777777" w:rsidTr="1E7C5B9A">
        <w:trPr>
          <w:trHeight w:val="315"/>
          <w:jc w:val="center"/>
        </w:trPr>
        <w:tc>
          <w:tcPr>
            <w:tcW w:w="1075" w:type="dxa"/>
            <w:vMerge w:val="restart"/>
            <w:vAlign w:val="center"/>
          </w:tcPr>
          <w:p w14:paraId="7DFCF080" w14:textId="2BC92E49" w:rsidR="00C95DB2" w:rsidRPr="003F53A4" w:rsidRDefault="00C95DB2" w:rsidP="00C95DB2">
            <w:pPr>
              <w:pStyle w:val="Level3"/>
              <w:numPr>
                <w:ilvl w:val="0"/>
                <w:numId w:val="0"/>
              </w:numPr>
              <w:jc w:val="center"/>
              <w:rPr>
                <w:rFonts w:eastAsia="Calibri" w:cs="Arial"/>
                <w:sz w:val="22"/>
                <w:szCs w:val="22"/>
              </w:rPr>
            </w:pPr>
            <w:r w:rsidRPr="1D44298F">
              <w:rPr>
                <w:rFonts w:eastAsia="Calibri" w:cs="Arial"/>
                <w:sz w:val="22"/>
                <w:szCs w:val="22"/>
              </w:rPr>
              <w:t>1</w:t>
            </w:r>
            <w:r w:rsidRPr="003F53A4">
              <w:rPr>
                <w:rFonts w:eastAsia="Calibri" w:cs="Arial"/>
                <w:sz w:val="22"/>
                <w:szCs w:val="22"/>
              </w:rPr>
              <w:t>.</w:t>
            </w:r>
            <w:proofErr w:type="gramStart"/>
            <w:r w:rsidR="0093224F">
              <w:rPr>
                <w:rFonts w:eastAsia="Calibri" w:cs="Arial"/>
                <w:sz w:val="22"/>
                <w:szCs w:val="22"/>
              </w:rPr>
              <w:t>6</w:t>
            </w:r>
            <w:r w:rsidRPr="003F53A4">
              <w:rPr>
                <w:rFonts w:eastAsia="Calibri" w:cs="Arial"/>
                <w:sz w:val="22"/>
                <w:szCs w:val="22"/>
              </w:rPr>
              <w:t>.b</w:t>
            </w:r>
            <w:proofErr w:type="gramEnd"/>
          </w:p>
        </w:tc>
        <w:tc>
          <w:tcPr>
            <w:tcW w:w="9090" w:type="dxa"/>
            <w:shd w:val="clear" w:color="auto" w:fill="E2EFD9" w:themeFill="accent6" w:themeFillTint="33"/>
          </w:tcPr>
          <w:p w14:paraId="6BA35628" w14:textId="6F64473D" w:rsidR="00C95DB2" w:rsidRPr="00FF7451" w:rsidRDefault="00C95DB2" w:rsidP="00C95DB2">
            <w:pPr>
              <w:rPr>
                <w:rFonts w:cs="Arial"/>
                <w:b/>
                <w:bCs/>
              </w:rPr>
            </w:pPr>
            <w:r w:rsidRPr="00FF7451">
              <w:rPr>
                <w:rFonts w:cs="Arial"/>
                <w:b/>
                <w:bCs/>
                <w:sz w:val="20"/>
                <w:szCs w:val="20"/>
              </w:rPr>
              <w:t>Requirement</w:t>
            </w:r>
            <w:r w:rsidRPr="00FF7451">
              <w:rPr>
                <w:rFonts w:cs="Arial"/>
                <w:sz w:val="20"/>
                <w:szCs w:val="20"/>
              </w:rPr>
              <w:t>:</w:t>
            </w:r>
            <w:r w:rsidRPr="00FF7451">
              <w:rPr>
                <w:rFonts w:cs="Arial"/>
                <w:b/>
                <w:bCs/>
              </w:rPr>
              <w:t xml:space="preserve"> </w:t>
            </w:r>
            <w:r w:rsidR="00FF7451" w:rsidRPr="00FF7451">
              <w:rPr>
                <w:sz w:val="20"/>
                <w:szCs w:val="20"/>
              </w:rPr>
              <w:t>Enable advanced analytics that can monitor key performance indicators (KPIs), such as average CI reductions across the state, incentive payout totals, and farm-level improvements.</w:t>
            </w:r>
          </w:p>
        </w:tc>
      </w:tr>
      <w:tr w:rsidR="00C95DB2" w14:paraId="4A44BD8D" w14:textId="77777777" w:rsidTr="1E7C5B9A">
        <w:trPr>
          <w:trHeight w:val="1070"/>
          <w:jc w:val="center"/>
        </w:trPr>
        <w:tc>
          <w:tcPr>
            <w:tcW w:w="1075" w:type="dxa"/>
            <w:vMerge/>
            <w:vAlign w:val="center"/>
          </w:tcPr>
          <w:p w14:paraId="06F8849E" w14:textId="77777777" w:rsidR="00C95DB2" w:rsidRPr="003F53A4" w:rsidRDefault="00C95DB2" w:rsidP="00C95DB2">
            <w:pPr>
              <w:pStyle w:val="Level3"/>
              <w:numPr>
                <w:ilvl w:val="0"/>
                <w:numId w:val="0"/>
              </w:numPr>
              <w:jc w:val="center"/>
              <w:rPr>
                <w:rFonts w:eastAsia="Calibri" w:cs="Arial"/>
                <w:sz w:val="22"/>
                <w:szCs w:val="22"/>
              </w:rPr>
            </w:pPr>
          </w:p>
        </w:tc>
        <w:tc>
          <w:tcPr>
            <w:tcW w:w="9090" w:type="dxa"/>
          </w:tcPr>
          <w:p w14:paraId="3C0EB223" w14:textId="77777777" w:rsidR="00C95DB2" w:rsidRDefault="00C95DB2" w:rsidP="00C95DB2">
            <w:pPr>
              <w:rPr>
                <w:rFonts w:cs="Arial"/>
                <w:b/>
                <w:bCs/>
                <w:sz w:val="20"/>
                <w:szCs w:val="20"/>
              </w:rPr>
            </w:pPr>
            <w:r w:rsidRPr="00C5253E">
              <w:rPr>
                <w:rFonts w:cs="Arial"/>
                <w:b/>
                <w:bCs/>
                <w:sz w:val="20"/>
                <w:szCs w:val="20"/>
              </w:rPr>
              <w:t>Bidder Response:</w:t>
            </w:r>
          </w:p>
          <w:p w14:paraId="045F87BB" w14:textId="77777777" w:rsidR="0090501B" w:rsidRDefault="0090501B" w:rsidP="00C95DB2">
            <w:pPr>
              <w:rPr>
                <w:rFonts w:cs="Arial"/>
                <w:b/>
                <w:bCs/>
                <w:sz w:val="20"/>
                <w:szCs w:val="20"/>
              </w:rPr>
            </w:pPr>
          </w:p>
          <w:p w14:paraId="35684688" w14:textId="77777777" w:rsidR="0090501B" w:rsidRDefault="0090501B" w:rsidP="00C95DB2">
            <w:pPr>
              <w:rPr>
                <w:rFonts w:cs="Arial"/>
                <w:b/>
                <w:bCs/>
                <w:sz w:val="20"/>
                <w:szCs w:val="20"/>
              </w:rPr>
            </w:pPr>
          </w:p>
          <w:p w14:paraId="05923470" w14:textId="77777777" w:rsidR="0090501B" w:rsidRDefault="0090501B" w:rsidP="00C95DB2">
            <w:pPr>
              <w:rPr>
                <w:rFonts w:cs="Arial"/>
                <w:b/>
                <w:bCs/>
                <w:sz w:val="20"/>
                <w:szCs w:val="20"/>
              </w:rPr>
            </w:pPr>
          </w:p>
          <w:p w14:paraId="070447D7" w14:textId="77777777" w:rsidR="0090501B" w:rsidRPr="00C5253E" w:rsidRDefault="0090501B" w:rsidP="00C95DB2">
            <w:pPr>
              <w:rPr>
                <w:rFonts w:cs="Arial"/>
                <w:b/>
                <w:bCs/>
                <w:sz w:val="20"/>
                <w:szCs w:val="20"/>
              </w:rPr>
            </w:pPr>
          </w:p>
        </w:tc>
      </w:tr>
      <w:tr w:rsidR="00C95DB2" w14:paraId="23B1575F" w14:textId="77777777" w:rsidTr="1E7C5B9A">
        <w:trPr>
          <w:trHeight w:val="315"/>
          <w:jc w:val="center"/>
        </w:trPr>
        <w:tc>
          <w:tcPr>
            <w:tcW w:w="1075" w:type="dxa"/>
            <w:vMerge w:val="restart"/>
            <w:vAlign w:val="center"/>
          </w:tcPr>
          <w:p w14:paraId="4A2897C6" w14:textId="19FAD7F7" w:rsidR="00C95DB2" w:rsidRPr="003F53A4" w:rsidRDefault="00C95DB2" w:rsidP="00C95DB2">
            <w:pPr>
              <w:pStyle w:val="Level3"/>
              <w:numPr>
                <w:ilvl w:val="0"/>
                <w:numId w:val="0"/>
              </w:numPr>
              <w:jc w:val="center"/>
              <w:rPr>
                <w:rFonts w:eastAsia="Calibri" w:cs="Arial"/>
                <w:sz w:val="22"/>
                <w:szCs w:val="22"/>
              </w:rPr>
            </w:pPr>
            <w:r w:rsidRPr="1A4C002C">
              <w:rPr>
                <w:rFonts w:eastAsia="Calibri" w:cs="Arial"/>
                <w:sz w:val="22"/>
                <w:szCs w:val="22"/>
              </w:rPr>
              <w:t>1</w:t>
            </w:r>
            <w:r w:rsidRPr="003F53A4">
              <w:rPr>
                <w:rFonts w:eastAsia="Calibri" w:cs="Arial"/>
                <w:sz w:val="22"/>
                <w:szCs w:val="22"/>
              </w:rPr>
              <w:t>.</w:t>
            </w:r>
            <w:r w:rsidR="0093224F">
              <w:rPr>
                <w:rFonts w:eastAsia="Calibri" w:cs="Arial"/>
                <w:sz w:val="22"/>
                <w:szCs w:val="22"/>
              </w:rPr>
              <w:t>6</w:t>
            </w:r>
            <w:r w:rsidRPr="003F53A4">
              <w:rPr>
                <w:rFonts w:eastAsia="Calibri" w:cs="Arial"/>
                <w:sz w:val="22"/>
                <w:szCs w:val="22"/>
              </w:rPr>
              <w:t>.c</w:t>
            </w:r>
          </w:p>
        </w:tc>
        <w:tc>
          <w:tcPr>
            <w:tcW w:w="9090" w:type="dxa"/>
            <w:shd w:val="clear" w:color="auto" w:fill="E2EFD9" w:themeFill="accent6" w:themeFillTint="33"/>
          </w:tcPr>
          <w:p w14:paraId="125360B2" w14:textId="76E7DB4F" w:rsidR="00C95DB2" w:rsidRPr="002A75B7" w:rsidRDefault="00C95DB2" w:rsidP="00C95DB2">
            <w:pPr>
              <w:rPr>
                <w:rFonts w:cs="Arial"/>
                <w:b/>
                <w:bCs/>
              </w:rPr>
            </w:pPr>
            <w:r w:rsidRPr="00C5253E">
              <w:rPr>
                <w:rFonts w:cs="Arial"/>
                <w:b/>
                <w:bCs/>
                <w:sz w:val="20"/>
                <w:szCs w:val="20"/>
              </w:rPr>
              <w:t>Requirement</w:t>
            </w:r>
            <w:r w:rsidRPr="00C5253E">
              <w:rPr>
                <w:rFonts w:cs="Arial"/>
                <w:sz w:val="20"/>
                <w:szCs w:val="20"/>
              </w:rPr>
              <w:t>:</w:t>
            </w:r>
            <w:r>
              <w:rPr>
                <w:rFonts w:cs="Arial"/>
                <w:b/>
                <w:bCs/>
              </w:rPr>
              <w:t xml:space="preserve"> </w:t>
            </w:r>
            <w:r w:rsidR="00FF7451" w:rsidRPr="00FF7451">
              <w:rPr>
                <w:sz w:val="20"/>
                <w:szCs w:val="20"/>
              </w:rPr>
              <w:t>Integrate data export functionalities for ease of reporting to stakeholders, including the EPA and other regulatory bodies.</w:t>
            </w:r>
          </w:p>
        </w:tc>
      </w:tr>
      <w:tr w:rsidR="00C95DB2" w14:paraId="0ED4BB2A" w14:textId="77777777" w:rsidTr="1E7C5B9A">
        <w:trPr>
          <w:trHeight w:val="1277"/>
          <w:jc w:val="center"/>
        </w:trPr>
        <w:tc>
          <w:tcPr>
            <w:tcW w:w="1075" w:type="dxa"/>
            <w:vMerge/>
            <w:vAlign w:val="center"/>
          </w:tcPr>
          <w:p w14:paraId="65718EA8" w14:textId="77777777" w:rsidR="00C95DB2" w:rsidRPr="003F53A4" w:rsidRDefault="00C95DB2" w:rsidP="00C95DB2">
            <w:pPr>
              <w:pStyle w:val="Level3"/>
              <w:numPr>
                <w:ilvl w:val="0"/>
                <w:numId w:val="0"/>
              </w:numPr>
              <w:jc w:val="center"/>
              <w:rPr>
                <w:rFonts w:eastAsia="Calibri" w:cs="Arial"/>
                <w:sz w:val="22"/>
                <w:szCs w:val="22"/>
              </w:rPr>
            </w:pPr>
          </w:p>
        </w:tc>
        <w:tc>
          <w:tcPr>
            <w:tcW w:w="9090" w:type="dxa"/>
          </w:tcPr>
          <w:p w14:paraId="72E6EB57" w14:textId="77777777" w:rsidR="00C95DB2" w:rsidRDefault="00C95DB2" w:rsidP="00C95DB2">
            <w:pPr>
              <w:rPr>
                <w:rFonts w:cs="Arial"/>
                <w:b/>
                <w:bCs/>
                <w:sz w:val="20"/>
                <w:szCs w:val="20"/>
              </w:rPr>
            </w:pPr>
            <w:r w:rsidRPr="00C5253E">
              <w:rPr>
                <w:rFonts w:cs="Arial"/>
                <w:b/>
                <w:bCs/>
                <w:sz w:val="20"/>
                <w:szCs w:val="20"/>
              </w:rPr>
              <w:t>Bidder Response:</w:t>
            </w:r>
          </w:p>
          <w:p w14:paraId="55328812" w14:textId="77777777" w:rsidR="0090501B" w:rsidRDefault="0090501B" w:rsidP="00C95DB2">
            <w:pPr>
              <w:rPr>
                <w:rFonts w:cs="Arial"/>
                <w:sz w:val="20"/>
                <w:szCs w:val="20"/>
              </w:rPr>
            </w:pPr>
          </w:p>
          <w:p w14:paraId="5373BBE9" w14:textId="77777777" w:rsidR="0090501B" w:rsidRDefault="0090501B" w:rsidP="00C95DB2">
            <w:pPr>
              <w:rPr>
                <w:rFonts w:cs="Arial"/>
                <w:sz w:val="20"/>
                <w:szCs w:val="20"/>
              </w:rPr>
            </w:pPr>
          </w:p>
          <w:p w14:paraId="11446DC7" w14:textId="77777777" w:rsidR="0090501B" w:rsidRDefault="0090501B" w:rsidP="00C95DB2">
            <w:pPr>
              <w:rPr>
                <w:rFonts w:cs="Arial"/>
                <w:sz w:val="20"/>
                <w:szCs w:val="20"/>
              </w:rPr>
            </w:pPr>
          </w:p>
          <w:p w14:paraId="507AB73F" w14:textId="77777777" w:rsidR="0090501B" w:rsidRPr="00C5253E" w:rsidRDefault="0090501B" w:rsidP="00C95DB2">
            <w:pPr>
              <w:rPr>
                <w:rFonts w:cs="Arial"/>
                <w:sz w:val="20"/>
                <w:szCs w:val="20"/>
              </w:rPr>
            </w:pPr>
          </w:p>
        </w:tc>
      </w:tr>
      <w:tr w:rsidR="00C95DB2" w14:paraId="3A143BA5" w14:textId="77777777" w:rsidTr="1E7C5B9A">
        <w:trPr>
          <w:trHeight w:val="539"/>
          <w:jc w:val="center"/>
        </w:trPr>
        <w:tc>
          <w:tcPr>
            <w:tcW w:w="1075" w:type="dxa"/>
            <w:vMerge w:val="restart"/>
            <w:vAlign w:val="center"/>
          </w:tcPr>
          <w:p w14:paraId="121CF47B" w14:textId="58D962A5" w:rsidR="00C95DB2" w:rsidRPr="003F53A4" w:rsidRDefault="00C95DB2" w:rsidP="00C95DB2">
            <w:pPr>
              <w:pStyle w:val="Level3"/>
              <w:numPr>
                <w:ilvl w:val="0"/>
                <w:numId w:val="0"/>
              </w:numPr>
              <w:jc w:val="center"/>
              <w:rPr>
                <w:rFonts w:eastAsia="Calibri" w:cs="Arial"/>
                <w:sz w:val="22"/>
                <w:szCs w:val="22"/>
              </w:rPr>
            </w:pPr>
            <w:r w:rsidRPr="57ABAD24">
              <w:rPr>
                <w:rFonts w:eastAsia="Calibri" w:cs="Arial"/>
                <w:sz w:val="22"/>
                <w:szCs w:val="22"/>
              </w:rPr>
              <w:t>1</w:t>
            </w:r>
            <w:r w:rsidRPr="003F53A4">
              <w:rPr>
                <w:rFonts w:eastAsia="Calibri" w:cs="Arial"/>
                <w:sz w:val="22"/>
                <w:szCs w:val="22"/>
              </w:rPr>
              <w:t>.</w:t>
            </w:r>
            <w:proofErr w:type="gramStart"/>
            <w:r w:rsidR="0093224F">
              <w:rPr>
                <w:rFonts w:eastAsia="Calibri" w:cs="Arial"/>
                <w:sz w:val="22"/>
                <w:szCs w:val="22"/>
              </w:rPr>
              <w:t>6</w:t>
            </w:r>
            <w:r w:rsidRPr="003F53A4">
              <w:rPr>
                <w:rFonts w:eastAsia="Calibri" w:cs="Arial"/>
                <w:sz w:val="22"/>
                <w:szCs w:val="22"/>
              </w:rPr>
              <w:t>.d</w:t>
            </w:r>
            <w:proofErr w:type="gramEnd"/>
          </w:p>
        </w:tc>
        <w:tc>
          <w:tcPr>
            <w:tcW w:w="9090" w:type="dxa"/>
            <w:shd w:val="clear" w:color="auto" w:fill="E2EFD9" w:themeFill="accent6" w:themeFillTint="33"/>
          </w:tcPr>
          <w:p w14:paraId="7BDBCB53" w14:textId="0289F72F" w:rsidR="00C95DB2" w:rsidRPr="00C5253E" w:rsidRDefault="00C95DB2" w:rsidP="00C95DB2">
            <w:pPr>
              <w:rPr>
                <w:rFonts w:cs="Arial"/>
                <w:sz w:val="20"/>
                <w:szCs w:val="20"/>
              </w:rPr>
            </w:pPr>
            <w:r w:rsidRPr="00C5253E">
              <w:rPr>
                <w:rFonts w:cs="Arial"/>
                <w:b/>
                <w:bCs/>
                <w:sz w:val="20"/>
                <w:szCs w:val="20"/>
              </w:rPr>
              <w:t>Requirement</w:t>
            </w:r>
            <w:r w:rsidRPr="00C5253E">
              <w:rPr>
                <w:rFonts w:cs="Arial"/>
                <w:sz w:val="20"/>
                <w:szCs w:val="20"/>
              </w:rPr>
              <w:t>:</w:t>
            </w:r>
            <w:r>
              <w:rPr>
                <w:rFonts w:cs="Arial"/>
                <w:sz w:val="20"/>
                <w:szCs w:val="20"/>
              </w:rPr>
              <w:t xml:space="preserve"> </w:t>
            </w:r>
            <w:r w:rsidR="00FF7451" w:rsidRPr="00FF7451">
              <w:rPr>
                <w:sz w:val="20"/>
                <w:szCs w:val="20"/>
              </w:rPr>
              <w:t>Provide quarterly reports to NDWEE summarizing: (</w:t>
            </w:r>
            <w:proofErr w:type="spellStart"/>
            <w:r w:rsidR="00FF7451" w:rsidRPr="00FF7451">
              <w:rPr>
                <w:sz w:val="20"/>
                <w:szCs w:val="20"/>
              </w:rPr>
              <w:t>i</w:t>
            </w:r>
            <w:proofErr w:type="spellEnd"/>
            <w:r w:rsidR="00FF7451" w:rsidRPr="00FF7451">
              <w:rPr>
                <w:sz w:val="20"/>
                <w:szCs w:val="20"/>
              </w:rPr>
              <w:t>) Program milestones and accomplishments, (ii) Enrollment and participation statistics, (iii) Challenges encountered and mitigation strategies, (iv) Financial tracking and budget updates.</w:t>
            </w:r>
          </w:p>
        </w:tc>
      </w:tr>
      <w:tr w:rsidR="00C95DB2" w14:paraId="14BC0B86" w14:textId="77777777" w:rsidTr="1E7C5B9A">
        <w:trPr>
          <w:trHeight w:val="1340"/>
          <w:jc w:val="center"/>
        </w:trPr>
        <w:tc>
          <w:tcPr>
            <w:tcW w:w="1075" w:type="dxa"/>
            <w:vMerge/>
            <w:vAlign w:val="center"/>
          </w:tcPr>
          <w:p w14:paraId="3540F299" w14:textId="77777777" w:rsidR="00C95DB2" w:rsidRPr="003F53A4" w:rsidRDefault="00C95DB2" w:rsidP="00C95DB2">
            <w:pPr>
              <w:pStyle w:val="Level3"/>
              <w:numPr>
                <w:ilvl w:val="0"/>
                <w:numId w:val="0"/>
              </w:numPr>
              <w:jc w:val="center"/>
              <w:rPr>
                <w:rFonts w:eastAsia="Calibri" w:cs="Arial"/>
                <w:sz w:val="22"/>
                <w:szCs w:val="22"/>
              </w:rPr>
            </w:pPr>
          </w:p>
        </w:tc>
        <w:tc>
          <w:tcPr>
            <w:tcW w:w="9090" w:type="dxa"/>
          </w:tcPr>
          <w:p w14:paraId="322AFF1B" w14:textId="77777777" w:rsidR="00C95DB2" w:rsidRDefault="00C95DB2" w:rsidP="00C95DB2">
            <w:pPr>
              <w:rPr>
                <w:rFonts w:cs="Arial"/>
                <w:b/>
                <w:bCs/>
                <w:sz w:val="20"/>
                <w:szCs w:val="20"/>
              </w:rPr>
            </w:pPr>
            <w:r w:rsidRPr="00C5253E">
              <w:rPr>
                <w:rFonts w:cs="Arial"/>
                <w:b/>
                <w:bCs/>
                <w:sz w:val="20"/>
                <w:szCs w:val="20"/>
              </w:rPr>
              <w:t>Bidder Response:</w:t>
            </w:r>
          </w:p>
          <w:p w14:paraId="550FBCB1" w14:textId="77777777" w:rsidR="0090501B" w:rsidRDefault="0090501B" w:rsidP="00C95DB2">
            <w:pPr>
              <w:rPr>
                <w:rFonts w:cs="Arial"/>
                <w:sz w:val="20"/>
                <w:szCs w:val="20"/>
              </w:rPr>
            </w:pPr>
          </w:p>
          <w:p w14:paraId="7179E1CC" w14:textId="77777777" w:rsidR="0090501B" w:rsidRDefault="0090501B" w:rsidP="00C95DB2">
            <w:pPr>
              <w:rPr>
                <w:rFonts w:cs="Arial"/>
                <w:sz w:val="20"/>
                <w:szCs w:val="20"/>
              </w:rPr>
            </w:pPr>
          </w:p>
          <w:p w14:paraId="61A74191" w14:textId="77777777" w:rsidR="0090501B" w:rsidRDefault="0090501B" w:rsidP="00C95DB2">
            <w:pPr>
              <w:rPr>
                <w:rFonts w:cs="Arial"/>
                <w:sz w:val="20"/>
                <w:szCs w:val="20"/>
              </w:rPr>
            </w:pPr>
          </w:p>
          <w:p w14:paraId="17A7A044" w14:textId="77777777" w:rsidR="0090501B" w:rsidRPr="00C5253E" w:rsidRDefault="0090501B" w:rsidP="00C95DB2">
            <w:pPr>
              <w:rPr>
                <w:rFonts w:cs="Arial"/>
                <w:sz w:val="20"/>
                <w:szCs w:val="20"/>
              </w:rPr>
            </w:pPr>
          </w:p>
        </w:tc>
      </w:tr>
      <w:tr w:rsidR="00C95DB2" w14:paraId="7E3DF45E" w14:textId="77777777" w:rsidTr="1E7C5B9A">
        <w:trPr>
          <w:trHeight w:val="315"/>
          <w:jc w:val="center"/>
        </w:trPr>
        <w:tc>
          <w:tcPr>
            <w:tcW w:w="1075" w:type="dxa"/>
            <w:vMerge w:val="restart"/>
            <w:vAlign w:val="center"/>
          </w:tcPr>
          <w:p w14:paraId="0D12DDB6" w14:textId="4B0ADF18" w:rsidR="00C95DB2" w:rsidRPr="003F53A4" w:rsidRDefault="00C95DB2" w:rsidP="00C95DB2">
            <w:pPr>
              <w:pStyle w:val="Level3"/>
              <w:numPr>
                <w:ilvl w:val="0"/>
                <w:numId w:val="0"/>
              </w:numPr>
              <w:jc w:val="center"/>
              <w:rPr>
                <w:rFonts w:eastAsia="Calibri" w:cs="Arial"/>
                <w:sz w:val="22"/>
                <w:szCs w:val="22"/>
              </w:rPr>
            </w:pPr>
            <w:r w:rsidRPr="57ABAD24">
              <w:rPr>
                <w:rFonts w:eastAsia="Calibri" w:cs="Arial"/>
                <w:sz w:val="22"/>
                <w:szCs w:val="22"/>
              </w:rPr>
              <w:lastRenderedPageBreak/>
              <w:t>1</w:t>
            </w:r>
            <w:r w:rsidRPr="003F53A4">
              <w:rPr>
                <w:rFonts w:eastAsia="Calibri" w:cs="Arial"/>
                <w:sz w:val="22"/>
                <w:szCs w:val="22"/>
              </w:rPr>
              <w:t>.</w:t>
            </w:r>
            <w:proofErr w:type="gramStart"/>
            <w:r w:rsidR="0093224F">
              <w:rPr>
                <w:rFonts w:eastAsia="Calibri" w:cs="Arial"/>
                <w:sz w:val="22"/>
                <w:szCs w:val="22"/>
              </w:rPr>
              <w:t>6</w:t>
            </w:r>
            <w:r w:rsidRPr="003F53A4">
              <w:rPr>
                <w:rFonts w:eastAsia="Calibri" w:cs="Arial"/>
                <w:sz w:val="22"/>
                <w:szCs w:val="22"/>
              </w:rPr>
              <w:t>.e</w:t>
            </w:r>
            <w:proofErr w:type="gramEnd"/>
          </w:p>
        </w:tc>
        <w:tc>
          <w:tcPr>
            <w:tcW w:w="9090" w:type="dxa"/>
            <w:shd w:val="clear" w:color="auto" w:fill="E2EFD9" w:themeFill="accent6" w:themeFillTint="33"/>
          </w:tcPr>
          <w:p w14:paraId="27D05447" w14:textId="30171D31" w:rsidR="00C95DB2" w:rsidRPr="00C5253E" w:rsidRDefault="00C95DB2" w:rsidP="00C95DB2">
            <w:pPr>
              <w:rPr>
                <w:rFonts w:cs="Arial"/>
                <w:sz w:val="20"/>
                <w:szCs w:val="20"/>
              </w:rPr>
            </w:pPr>
            <w:r w:rsidRPr="00C5253E">
              <w:rPr>
                <w:rFonts w:cs="Arial"/>
                <w:b/>
                <w:bCs/>
                <w:sz w:val="20"/>
                <w:szCs w:val="20"/>
              </w:rPr>
              <w:t>Requirement</w:t>
            </w:r>
            <w:r w:rsidRPr="00C5253E">
              <w:rPr>
                <w:rFonts w:cs="Arial"/>
                <w:sz w:val="20"/>
                <w:szCs w:val="20"/>
              </w:rPr>
              <w:t>:</w:t>
            </w:r>
            <w:r>
              <w:rPr>
                <w:rFonts w:cs="Arial"/>
                <w:b/>
                <w:bCs/>
              </w:rPr>
              <w:t xml:space="preserve"> </w:t>
            </w:r>
            <w:r w:rsidR="00FF7451" w:rsidRPr="00FF7451">
              <w:rPr>
                <w:sz w:val="20"/>
                <w:szCs w:val="20"/>
              </w:rPr>
              <w:t>Submit comprehensive annual reports including: (</w:t>
            </w:r>
            <w:proofErr w:type="spellStart"/>
            <w:r w:rsidR="00FF7451" w:rsidRPr="00FF7451">
              <w:rPr>
                <w:sz w:val="20"/>
                <w:szCs w:val="20"/>
              </w:rPr>
              <w:t>i</w:t>
            </w:r>
            <w:proofErr w:type="spellEnd"/>
            <w:r w:rsidR="00FF7451" w:rsidRPr="00FF7451">
              <w:rPr>
                <w:sz w:val="20"/>
                <w:szCs w:val="20"/>
              </w:rPr>
              <w:t>) Year-to-date summaries of all program activities, (ii) Cumulative financial statements, (iii) Assessment of program effectiveness and environmental outcomes.</w:t>
            </w:r>
          </w:p>
        </w:tc>
      </w:tr>
      <w:tr w:rsidR="00C95DB2" w14:paraId="676F3FBE" w14:textId="77777777" w:rsidTr="1E7C5B9A">
        <w:trPr>
          <w:trHeight w:val="1025"/>
          <w:jc w:val="center"/>
        </w:trPr>
        <w:tc>
          <w:tcPr>
            <w:tcW w:w="1075" w:type="dxa"/>
            <w:vMerge/>
            <w:vAlign w:val="center"/>
          </w:tcPr>
          <w:p w14:paraId="29D4AC6A" w14:textId="77777777" w:rsidR="00C95DB2" w:rsidRPr="003F53A4" w:rsidRDefault="00C95DB2" w:rsidP="00C95DB2">
            <w:pPr>
              <w:pStyle w:val="Level3"/>
              <w:numPr>
                <w:ilvl w:val="0"/>
                <w:numId w:val="0"/>
              </w:numPr>
              <w:jc w:val="center"/>
              <w:rPr>
                <w:rFonts w:eastAsia="Calibri" w:cs="Arial"/>
                <w:sz w:val="22"/>
                <w:szCs w:val="22"/>
              </w:rPr>
            </w:pPr>
          </w:p>
        </w:tc>
        <w:tc>
          <w:tcPr>
            <w:tcW w:w="9090" w:type="dxa"/>
          </w:tcPr>
          <w:p w14:paraId="42D43A23" w14:textId="77777777" w:rsidR="00C95DB2" w:rsidRDefault="00C95DB2" w:rsidP="00C95DB2">
            <w:pPr>
              <w:rPr>
                <w:rFonts w:cs="Arial"/>
                <w:b/>
                <w:bCs/>
                <w:sz w:val="20"/>
                <w:szCs w:val="20"/>
              </w:rPr>
            </w:pPr>
            <w:r w:rsidRPr="00C5253E">
              <w:rPr>
                <w:rFonts w:cs="Arial"/>
                <w:b/>
                <w:bCs/>
                <w:sz w:val="20"/>
                <w:szCs w:val="20"/>
              </w:rPr>
              <w:t>Bidder Response:</w:t>
            </w:r>
          </w:p>
          <w:p w14:paraId="0DEC18EF" w14:textId="77777777" w:rsidR="0090501B" w:rsidRDefault="0090501B" w:rsidP="00C95DB2">
            <w:pPr>
              <w:rPr>
                <w:rFonts w:cs="Arial"/>
                <w:sz w:val="20"/>
                <w:szCs w:val="20"/>
              </w:rPr>
            </w:pPr>
          </w:p>
          <w:p w14:paraId="24B356C9" w14:textId="77777777" w:rsidR="0090501B" w:rsidRDefault="0090501B" w:rsidP="00C95DB2">
            <w:pPr>
              <w:rPr>
                <w:rFonts w:cs="Arial"/>
                <w:sz w:val="20"/>
                <w:szCs w:val="20"/>
              </w:rPr>
            </w:pPr>
          </w:p>
          <w:p w14:paraId="3682A5AC" w14:textId="77777777" w:rsidR="0090501B" w:rsidRDefault="0090501B" w:rsidP="00C95DB2">
            <w:pPr>
              <w:rPr>
                <w:rFonts w:cs="Arial"/>
                <w:sz w:val="20"/>
                <w:szCs w:val="20"/>
              </w:rPr>
            </w:pPr>
          </w:p>
          <w:p w14:paraId="5EE7387F" w14:textId="77777777" w:rsidR="0090501B" w:rsidRPr="00C5253E" w:rsidRDefault="0090501B" w:rsidP="00C95DB2">
            <w:pPr>
              <w:rPr>
                <w:rFonts w:cs="Arial"/>
                <w:sz w:val="20"/>
                <w:szCs w:val="20"/>
              </w:rPr>
            </w:pPr>
          </w:p>
        </w:tc>
      </w:tr>
      <w:tr w:rsidR="00FF7451" w14:paraId="5498AF76" w14:textId="77777777" w:rsidTr="1E7C5B9A">
        <w:trPr>
          <w:trHeight w:val="315"/>
          <w:jc w:val="center"/>
        </w:trPr>
        <w:tc>
          <w:tcPr>
            <w:tcW w:w="1075" w:type="dxa"/>
            <w:vMerge w:val="restart"/>
            <w:vAlign w:val="center"/>
          </w:tcPr>
          <w:p w14:paraId="2D9992C3" w14:textId="6D4BF0FB" w:rsidR="00FF7451" w:rsidRPr="003F53A4" w:rsidRDefault="00FF7451" w:rsidP="00FF7451">
            <w:pPr>
              <w:pStyle w:val="Level3"/>
              <w:numPr>
                <w:ilvl w:val="0"/>
                <w:numId w:val="0"/>
              </w:numPr>
              <w:jc w:val="center"/>
              <w:rPr>
                <w:rFonts w:eastAsia="Calibri" w:cs="Arial"/>
                <w:sz w:val="22"/>
                <w:szCs w:val="22"/>
              </w:rPr>
            </w:pPr>
            <w:r w:rsidRPr="57ABAD24">
              <w:rPr>
                <w:rFonts w:eastAsia="Calibri" w:cs="Arial"/>
                <w:sz w:val="22"/>
                <w:szCs w:val="22"/>
              </w:rPr>
              <w:t>1</w:t>
            </w:r>
            <w:r>
              <w:rPr>
                <w:rFonts w:eastAsia="Calibri" w:cs="Arial"/>
                <w:sz w:val="22"/>
                <w:szCs w:val="22"/>
              </w:rPr>
              <w:t>.</w:t>
            </w:r>
            <w:proofErr w:type="gramStart"/>
            <w:r>
              <w:rPr>
                <w:rFonts w:eastAsia="Calibri" w:cs="Arial"/>
                <w:sz w:val="22"/>
                <w:szCs w:val="22"/>
              </w:rPr>
              <w:t>6.f</w:t>
            </w:r>
            <w:proofErr w:type="gramEnd"/>
          </w:p>
        </w:tc>
        <w:tc>
          <w:tcPr>
            <w:tcW w:w="9090" w:type="dxa"/>
            <w:shd w:val="clear" w:color="auto" w:fill="E2EFD9" w:themeFill="accent6" w:themeFillTint="33"/>
          </w:tcPr>
          <w:p w14:paraId="77A01D80" w14:textId="13585585" w:rsidR="00FF7451" w:rsidRPr="00FF7451" w:rsidRDefault="00FF7451" w:rsidP="00FF7451">
            <w:pPr>
              <w:rPr>
                <w:rFonts w:cs="Arial"/>
                <w:b/>
                <w:bCs/>
                <w:sz w:val="20"/>
                <w:szCs w:val="20"/>
              </w:rPr>
            </w:pPr>
            <w:r w:rsidRPr="00FF7451">
              <w:rPr>
                <w:b/>
                <w:bCs/>
                <w:sz w:val="20"/>
                <w:szCs w:val="20"/>
              </w:rPr>
              <w:t xml:space="preserve">Requirement: </w:t>
            </w:r>
            <w:r w:rsidRPr="00FF7451">
              <w:rPr>
                <w:sz w:val="20"/>
                <w:szCs w:val="20"/>
              </w:rPr>
              <w:t>Provide detailed environmental outcome data in each report, including: (</w:t>
            </w:r>
            <w:proofErr w:type="spellStart"/>
            <w:r w:rsidRPr="00FF7451">
              <w:rPr>
                <w:sz w:val="20"/>
                <w:szCs w:val="20"/>
              </w:rPr>
              <w:t>i</w:t>
            </w:r>
            <w:proofErr w:type="spellEnd"/>
            <w:r w:rsidRPr="00FF7451">
              <w:rPr>
                <w:sz w:val="20"/>
                <w:szCs w:val="20"/>
              </w:rPr>
              <w:t>) Carbon intensity (CI) reductions (tons of CO₂-equivalent), (ii) Soil health improvements, (iii) Water conservation metrics.</w:t>
            </w:r>
          </w:p>
        </w:tc>
      </w:tr>
      <w:tr w:rsidR="00FF7451" w14:paraId="456664D2" w14:textId="77777777" w:rsidTr="1E7C5B9A">
        <w:trPr>
          <w:trHeight w:val="1097"/>
          <w:jc w:val="center"/>
        </w:trPr>
        <w:tc>
          <w:tcPr>
            <w:tcW w:w="1075" w:type="dxa"/>
            <w:vMerge/>
            <w:vAlign w:val="center"/>
          </w:tcPr>
          <w:p w14:paraId="4F6AEA72" w14:textId="3EBE20E0" w:rsidR="00FF7451" w:rsidRPr="003F53A4" w:rsidRDefault="00FF7451" w:rsidP="00FF7451">
            <w:pPr>
              <w:pStyle w:val="Level3"/>
              <w:numPr>
                <w:ilvl w:val="0"/>
                <w:numId w:val="0"/>
              </w:numPr>
              <w:jc w:val="center"/>
              <w:rPr>
                <w:rFonts w:eastAsia="Calibri" w:cs="Arial"/>
                <w:sz w:val="22"/>
                <w:szCs w:val="22"/>
              </w:rPr>
            </w:pPr>
          </w:p>
        </w:tc>
        <w:tc>
          <w:tcPr>
            <w:tcW w:w="9090" w:type="dxa"/>
          </w:tcPr>
          <w:p w14:paraId="750F36A3" w14:textId="77777777" w:rsidR="00FF7451" w:rsidRDefault="00FF7451" w:rsidP="00FF7451">
            <w:pPr>
              <w:rPr>
                <w:rFonts w:cs="Arial"/>
                <w:b/>
                <w:bCs/>
                <w:sz w:val="20"/>
                <w:szCs w:val="20"/>
              </w:rPr>
            </w:pPr>
            <w:r w:rsidRPr="0093224F">
              <w:rPr>
                <w:rFonts w:cs="Arial"/>
                <w:b/>
                <w:bCs/>
                <w:sz w:val="20"/>
                <w:szCs w:val="20"/>
              </w:rPr>
              <w:t>Bidder Response:</w:t>
            </w:r>
          </w:p>
          <w:p w14:paraId="70AABC88" w14:textId="77777777" w:rsidR="007E6406" w:rsidRDefault="007E6406" w:rsidP="00FF7451">
            <w:pPr>
              <w:rPr>
                <w:rFonts w:cs="Arial"/>
                <w:b/>
                <w:bCs/>
                <w:sz w:val="20"/>
                <w:szCs w:val="20"/>
              </w:rPr>
            </w:pPr>
          </w:p>
          <w:p w14:paraId="083961B2" w14:textId="77777777" w:rsidR="007E6406" w:rsidRDefault="007E6406" w:rsidP="00FF7451">
            <w:pPr>
              <w:rPr>
                <w:rFonts w:cs="Arial"/>
                <w:b/>
                <w:bCs/>
                <w:sz w:val="20"/>
                <w:szCs w:val="20"/>
              </w:rPr>
            </w:pPr>
          </w:p>
          <w:p w14:paraId="03F3811B" w14:textId="77777777" w:rsidR="007E6406" w:rsidRDefault="007E6406" w:rsidP="00FF7451">
            <w:pPr>
              <w:rPr>
                <w:rFonts w:cs="Arial"/>
                <w:b/>
                <w:bCs/>
                <w:sz w:val="20"/>
                <w:szCs w:val="20"/>
              </w:rPr>
            </w:pPr>
          </w:p>
          <w:p w14:paraId="53B0EC4F" w14:textId="23ECE2A6" w:rsidR="007E6406" w:rsidRPr="0093224F" w:rsidRDefault="007E6406" w:rsidP="00FF7451">
            <w:pPr>
              <w:rPr>
                <w:rFonts w:cs="Arial"/>
                <w:b/>
                <w:bCs/>
                <w:sz w:val="20"/>
                <w:szCs w:val="20"/>
              </w:rPr>
            </w:pPr>
          </w:p>
        </w:tc>
      </w:tr>
      <w:tr w:rsidR="00FF7451" w14:paraId="60ABCA04" w14:textId="77777777" w:rsidTr="1E7C5B9A">
        <w:trPr>
          <w:trHeight w:val="315"/>
          <w:jc w:val="center"/>
        </w:trPr>
        <w:tc>
          <w:tcPr>
            <w:tcW w:w="1075" w:type="dxa"/>
            <w:vMerge w:val="restart"/>
            <w:vAlign w:val="center"/>
          </w:tcPr>
          <w:p w14:paraId="23A3020A" w14:textId="3DABE76C" w:rsidR="00FF7451" w:rsidRPr="003F53A4" w:rsidRDefault="00FF7451" w:rsidP="00FF7451">
            <w:pPr>
              <w:pStyle w:val="Level3"/>
              <w:numPr>
                <w:ilvl w:val="0"/>
                <w:numId w:val="0"/>
              </w:numPr>
              <w:jc w:val="center"/>
              <w:rPr>
                <w:rFonts w:eastAsia="Calibri" w:cs="Arial"/>
                <w:sz w:val="22"/>
                <w:szCs w:val="22"/>
              </w:rPr>
            </w:pPr>
            <w:r w:rsidRPr="57ABAD24">
              <w:rPr>
                <w:rFonts w:eastAsia="Calibri" w:cs="Arial"/>
                <w:sz w:val="22"/>
                <w:szCs w:val="22"/>
              </w:rPr>
              <w:t>1</w:t>
            </w:r>
            <w:r>
              <w:rPr>
                <w:rFonts w:eastAsia="Calibri" w:cs="Arial"/>
                <w:sz w:val="22"/>
                <w:szCs w:val="22"/>
              </w:rPr>
              <w:t>.</w:t>
            </w:r>
            <w:proofErr w:type="gramStart"/>
            <w:r>
              <w:rPr>
                <w:rFonts w:eastAsia="Calibri" w:cs="Arial"/>
                <w:sz w:val="22"/>
                <w:szCs w:val="22"/>
              </w:rPr>
              <w:t>6.g</w:t>
            </w:r>
            <w:proofErr w:type="gramEnd"/>
          </w:p>
        </w:tc>
        <w:tc>
          <w:tcPr>
            <w:tcW w:w="9090" w:type="dxa"/>
            <w:shd w:val="clear" w:color="auto" w:fill="E2EFD9" w:themeFill="accent6" w:themeFillTint="33"/>
          </w:tcPr>
          <w:p w14:paraId="3F920A8E" w14:textId="586ECDAE" w:rsidR="00FF7451" w:rsidRPr="002A75B7" w:rsidRDefault="00FF7451" w:rsidP="00FF7451">
            <w:pPr>
              <w:rPr>
                <w:rFonts w:cs="Arial"/>
                <w:b/>
                <w:bCs/>
              </w:rPr>
            </w:pPr>
            <w:r w:rsidRPr="0093224F">
              <w:rPr>
                <w:rFonts w:cs="Arial"/>
                <w:b/>
                <w:bCs/>
                <w:sz w:val="20"/>
                <w:szCs w:val="20"/>
              </w:rPr>
              <w:t>Requirement</w:t>
            </w:r>
            <w:r w:rsidRPr="0093224F">
              <w:rPr>
                <w:rFonts w:cs="Arial"/>
                <w:sz w:val="20"/>
                <w:szCs w:val="20"/>
              </w:rPr>
              <w:t>:</w:t>
            </w:r>
            <w:r w:rsidRPr="0093224F">
              <w:rPr>
                <w:rFonts w:cs="Arial"/>
                <w:b/>
                <w:bCs/>
                <w:sz w:val="20"/>
                <w:szCs w:val="20"/>
              </w:rPr>
              <w:t xml:space="preserve"> </w:t>
            </w:r>
            <w:r w:rsidRPr="00FF7451">
              <w:rPr>
                <w:sz w:val="20"/>
                <w:szCs w:val="20"/>
              </w:rPr>
              <w:t>Design and implement a robust monitoring and evaluation framework to assess: (</w:t>
            </w:r>
            <w:proofErr w:type="spellStart"/>
            <w:r w:rsidRPr="00FF7451">
              <w:rPr>
                <w:sz w:val="20"/>
                <w:szCs w:val="20"/>
              </w:rPr>
              <w:t>i</w:t>
            </w:r>
            <w:proofErr w:type="spellEnd"/>
            <w:r w:rsidRPr="00FF7451">
              <w:rPr>
                <w:sz w:val="20"/>
                <w:szCs w:val="20"/>
              </w:rPr>
              <w:t>) Performance of grant-funded projects, (ii) Effectiveness of the CI Data Bank platform, (iii) Adoption rates and outcomes of regenerative/climate-smart practices.</w:t>
            </w:r>
          </w:p>
        </w:tc>
      </w:tr>
      <w:tr w:rsidR="00FF7451" w14:paraId="038ADD67" w14:textId="77777777" w:rsidTr="1E7C5B9A">
        <w:trPr>
          <w:trHeight w:val="980"/>
          <w:jc w:val="center"/>
        </w:trPr>
        <w:tc>
          <w:tcPr>
            <w:tcW w:w="1075" w:type="dxa"/>
            <w:vMerge/>
            <w:vAlign w:val="center"/>
          </w:tcPr>
          <w:p w14:paraId="5002E569" w14:textId="77777777" w:rsidR="00FF7451" w:rsidRPr="003F53A4" w:rsidRDefault="00FF7451" w:rsidP="00FF7451">
            <w:pPr>
              <w:pStyle w:val="Level3"/>
              <w:numPr>
                <w:ilvl w:val="0"/>
                <w:numId w:val="0"/>
              </w:numPr>
              <w:jc w:val="center"/>
              <w:rPr>
                <w:rFonts w:eastAsia="Calibri" w:cs="Arial"/>
                <w:sz w:val="22"/>
                <w:szCs w:val="22"/>
              </w:rPr>
            </w:pPr>
          </w:p>
        </w:tc>
        <w:tc>
          <w:tcPr>
            <w:tcW w:w="9090" w:type="dxa"/>
          </w:tcPr>
          <w:p w14:paraId="5962D714" w14:textId="77777777" w:rsidR="00FF7451" w:rsidRDefault="00FF7451" w:rsidP="00FF7451">
            <w:pPr>
              <w:rPr>
                <w:rFonts w:cs="Arial"/>
                <w:b/>
                <w:bCs/>
                <w:sz w:val="20"/>
                <w:szCs w:val="20"/>
              </w:rPr>
            </w:pPr>
            <w:r w:rsidRPr="0093224F">
              <w:rPr>
                <w:rFonts w:cs="Arial"/>
                <w:b/>
                <w:bCs/>
                <w:sz w:val="20"/>
                <w:szCs w:val="20"/>
              </w:rPr>
              <w:t>Bidder Response:</w:t>
            </w:r>
          </w:p>
          <w:p w14:paraId="5CBA2652" w14:textId="77777777" w:rsidR="007E6406" w:rsidRDefault="007E6406" w:rsidP="00FF7451">
            <w:pPr>
              <w:rPr>
                <w:rFonts w:cs="Arial"/>
                <w:b/>
                <w:bCs/>
                <w:sz w:val="20"/>
                <w:szCs w:val="20"/>
              </w:rPr>
            </w:pPr>
          </w:p>
          <w:p w14:paraId="1A116819" w14:textId="77777777" w:rsidR="007E6406" w:rsidRDefault="007E6406" w:rsidP="00FF7451">
            <w:pPr>
              <w:rPr>
                <w:rFonts w:cs="Arial"/>
                <w:b/>
                <w:bCs/>
                <w:sz w:val="20"/>
                <w:szCs w:val="20"/>
              </w:rPr>
            </w:pPr>
          </w:p>
          <w:p w14:paraId="4BC202E1" w14:textId="77777777" w:rsidR="007E6406" w:rsidRDefault="007E6406" w:rsidP="00FF7451">
            <w:pPr>
              <w:rPr>
                <w:rFonts w:cs="Arial"/>
                <w:b/>
                <w:bCs/>
                <w:sz w:val="20"/>
                <w:szCs w:val="20"/>
              </w:rPr>
            </w:pPr>
          </w:p>
          <w:p w14:paraId="1A27CA5C" w14:textId="66FEC7D5" w:rsidR="007E6406" w:rsidRPr="002A75B7" w:rsidRDefault="007E6406" w:rsidP="00FF7451">
            <w:pPr>
              <w:rPr>
                <w:rFonts w:cs="Arial"/>
                <w:b/>
                <w:bCs/>
              </w:rPr>
            </w:pPr>
          </w:p>
        </w:tc>
      </w:tr>
      <w:tr w:rsidR="00FF7451" w14:paraId="58960EDC" w14:textId="77777777" w:rsidTr="1E7C5B9A">
        <w:trPr>
          <w:trHeight w:val="315"/>
          <w:jc w:val="center"/>
        </w:trPr>
        <w:tc>
          <w:tcPr>
            <w:tcW w:w="1075" w:type="dxa"/>
            <w:vMerge w:val="restart"/>
            <w:vAlign w:val="center"/>
          </w:tcPr>
          <w:p w14:paraId="038BFDCE" w14:textId="73EE72A0" w:rsidR="00FF7451" w:rsidRPr="003F53A4" w:rsidRDefault="00FF7451" w:rsidP="00FF7451">
            <w:pPr>
              <w:pStyle w:val="Level3"/>
              <w:numPr>
                <w:ilvl w:val="0"/>
                <w:numId w:val="0"/>
              </w:numPr>
              <w:jc w:val="center"/>
              <w:rPr>
                <w:rFonts w:eastAsia="Calibri" w:cs="Arial"/>
                <w:sz w:val="22"/>
                <w:szCs w:val="22"/>
              </w:rPr>
            </w:pPr>
            <w:r w:rsidRPr="57ABAD24">
              <w:rPr>
                <w:rFonts w:eastAsia="Calibri" w:cs="Arial"/>
                <w:sz w:val="22"/>
                <w:szCs w:val="22"/>
              </w:rPr>
              <w:t>1</w:t>
            </w:r>
            <w:r>
              <w:rPr>
                <w:rFonts w:eastAsia="Calibri" w:cs="Arial"/>
                <w:sz w:val="22"/>
                <w:szCs w:val="22"/>
              </w:rPr>
              <w:t>.6.h</w:t>
            </w:r>
          </w:p>
        </w:tc>
        <w:tc>
          <w:tcPr>
            <w:tcW w:w="9090" w:type="dxa"/>
            <w:shd w:val="clear" w:color="auto" w:fill="E2EFD9" w:themeFill="accent6" w:themeFillTint="33"/>
          </w:tcPr>
          <w:p w14:paraId="2C9483EE" w14:textId="587334EA" w:rsidR="00FF7451" w:rsidRPr="002A75B7" w:rsidRDefault="00FF7451" w:rsidP="00FF7451">
            <w:pPr>
              <w:rPr>
                <w:rFonts w:cs="Arial"/>
                <w:b/>
                <w:bCs/>
              </w:rPr>
            </w:pPr>
            <w:r w:rsidRPr="0093224F">
              <w:rPr>
                <w:rFonts w:cs="Arial"/>
                <w:b/>
                <w:bCs/>
                <w:sz w:val="20"/>
                <w:szCs w:val="20"/>
              </w:rPr>
              <w:t>Requirement</w:t>
            </w:r>
            <w:r w:rsidRPr="0093224F">
              <w:rPr>
                <w:rFonts w:cs="Arial"/>
                <w:sz w:val="20"/>
                <w:szCs w:val="20"/>
              </w:rPr>
              <w:t>:</w:t>
            </w:r>
            <w:r w:rsidRPr="0093224F">
              <w:rPr>
                <w:rFonts w:cs="Arial"/>
                <w:b/>
                <w:bCs/>
                <w:sz w:val="20"/>
                <w:szCs w:val="20"/>
              </w:rPr>
              <w:t xml:space="preserve"> </w:t>
            </w:r>
            <w:r w:rsidRPr="00FF7451">
              <w:rPr>
                <w:sz w:val="20"/>
                <w:szCs w:val="20"/>
              </w:rPr>
              <w:t>Track and report against clear, quantifiable metrics including: (</w:t>
            </w:r>
            <w:proofErr w:type="spellStart"/>
            <w:r w:rsidRPr="00FF7451">
              <w:rPr>
                <w:sz w:val="20"/>
                <w:szCs w:val="20"/>
              </w:rPr>
              <w:t>i</w:t>
            </w:r>
            <w:proofErr w:type="spellEnd"/>
            <w:r w:rsidRPr="00FF7451">
              <w:rPr>
                <w:sz w:val="20"/>
                <w:szCs w:val="20"/>
              </w:rPr>
              <w:t>) Tons of CO₂ reduced or avoided, (ii) Acres of regenerative practices adopted, (iii) Number and type of conservation practices, (iv) Changes in baseline vs. post-implementation CI scores.</w:t>
            </w:r>
          </w:p>
        </w:tc>
      </w:tr>
      <w:tr w:rsidR="00FF7451" w14:paraId="115C7ACF" w14:textId="77777777" w:rsidTr="1E7C5B9A">
        <w:trPr>
          <w:trHeight w:val="980"/>
          <w:jc w:val="center"/>
        </w:trPr>
        <w:tc>
          <w:tcPr>
            <w:tcW w:w="1075" w:type="dxa"/>
            <w:vMerge/>
            <w:vAlign w:val="center"/>
          </w:tcPr>
          <w:p w14:paraId="08095B06" w14:textId="77777777" w:rsidR="00FF7451" w:rsidRPr="003F53A4" w:rsidRDefault="00FF7451" w:rsidP="00FF7451">
            <w:pPr>
              <w:pStyle w:val="Level3"/>
              <w:numPr>
                <w:ilvl w:val="0"/>
                <w:numId w:val="0"/>
              </w:numPr>
              <w:jc w:val="center"/>
              <w:rPr>
                <w:rFonts w:eastAsia="Calibri" w:cs="Arial"/>
                <w:sz w:val="22"/>
                <w:szCs w:val="22"/>
              </w:rPr>
            </w:pPr>
          </w:p>
        </w:tc>
        <w:tc>
          <w:tcPr>
            <w:tcW w:w="9090" w:type="dxa"/>
          </w:tcPr>
          <w:p w14:paraId="37463723" w14:textId="77777777" w:rsidR="00FF7451" w:rsidRDefault="00FF7451" w:rsidP="00FF7451">
            <w:pPr>
              <w:rPr>
                <w:rFonts w:cs="Arial"/>
                <w:b/>
                <w:bCs/>
                <w:sz w:val="20"/>
                <w:szCs w:val="20"/>
              </w:rPr>
            </w:pPr>
            <w:r w:rsidRPr="0093224F">
              <w:rPr>
                <w:rFonts w:cs="Arial"/>
                <w:b/>
                <w:bCs/>
                <w:sz w:val="20"/>
                <w:szCs w:val="20"/>
              </w:rPr>
              <w:t>Bidder Response:</w:t>
            </w:r>
          </w:p>
          <w:p w14:paraId="673A5229" w14:textId="77777777" w:rsidR="007E6406" w:rsidRDefault="007E6406" w:rsidP="00FF7451">
            <w:pPr>
              <w:rPr>
                <w:rFonts w:cs="Arial"/>
                <w:b/>
                <w:bCs/>
                <w:sz w:val="20"/>
                <w:szCs w:val="20"/>
              </w:rPr>
            </w:pPr>
          </w:p>
          <w:p w14:paraId="0DB2B37A" w14:textId="77777777" w:rsidR="007E6406" w:rsidRDefault="007E6406" w:rsidP="00FF7451">
            <w:pPr>
              <w:rPr>
                <w:rFonts w:cs="Arial"/>
                <w:b/>
                <w:bCs/>
                <w:sz w:val="20"/>
                <w:szCs w:val="20"/>
              </w:rPr>
            </w:pPr>
          </w:p>
          <w:p w14:paraId="433D3AAC" w14:textId="77777777" w:rsidR="007E6406" w:rsidRDefault="007E6406" w:rsidP="00FF7451">
            <w:pPr>
              <w:rPr>
                <w:rFonts w:cs="Arial"/>
                <w:b/>
                <w:bCs/>
                <w:sz w:val="20"/>
                <w:szCs w:val="20"/>
              </w:rPr>
            </w:pPr>
          </w:p>
          <w:p w14:paraId="69F5AF8C" w14:textId="403BE6FF" w:rsidR="007E6406" w:rsidRPr="002A75B7" w:rsidRDefault="007E6406" w:rsidP="00FF7451">
            <w:pPr>
              <w:rPr>
                <w:rFonts w:cs="Arial"/>
                <w:b/>
                <w:bCs/>
              </w:rPr>
            </w:pPr>
          </w:p>
        </w:tc>
      </w:tr>
      <w:tr w:rsidR="00FF7451" w14:paraId="1AAF7857" w14:textId="77777777" w:rsidTr="1E7C5B9A">
        <w:trPr>
          <w:trHeight w:val="800"/>
          <w:jc w:val="center"/>
        </w:trPr>
        <w:tc>
          <w:tcPr>
            <w:tcW w:w="1075" w:type="dxa"/>
            <w:vMerge w:val="restart"/>
            <w:vAlign w:val="center"/>
          </w:tcPr>
          <w:p w14:paraId="36207A03" w14:textId="0EA2C183" w:rsidR="00FF7451" w:rsidRPr="002A75B7" w:rsidRDefault="00FF7451" w:rsidP="00FF7451">
            <w:pPr>
              <w:pStyle w:val="Level3"/>
              <w:numPr>
                <w:ilvl w:val="0"/>
                <w:numId w:val="0"/>
              </w:numPr>
              <w:jc w:val="center"/>
              <w:rPr>
                <w:rFonts w:eastAsia="Calibri" w:cs="Arial"/>
                <w:b/>
                <w:bCs/>
                <w:sz w:val="22"/>
                <w:szCs w:val="22"/>
              </w:rPr>
            </w:pPr>
            <w:r w:rsidRPr="57ABAD24">
              <w:rPr>
                <w:rFonts w:eastAsia="Calibri" w:cs="Arial"/>
                <w:sz w:val="22"/>
                <w:szCs w:val="22"/>
              </w:rPr>
              <w:t>1</w:t>
            </w:r>
            <w:r>
              <w:rPr>
                <w:rFonts w:eastAsia="Calibri" w:cs="Arial"/>
                <w:sz w:val="22"/>
                <w:szCs w:val="22"/>
              </w:rPr>
              <w:t>.</w:t>
            </w:r>
            <w:proofErr w:type="gramStart"/>
            <w:r>
              <w:rPr>
                <w:rFonts w:eastAsia="Calibri" w:cs="Arial"/>
                <w:sz w:val="22"/>
                <w:szCs w:val="22"/>
              </w:rPr>
              <w:t>6.i</w:t>
            </w:r>
            <w:proofErr w:type="gramEnd"/>
          </w:p>
        </w:tc>
        <w:tc>
          <w:tcPr>
            <w:tcW w:w="9090" w:type="dxa"/>
            <w:shd w:val="clear" w:color="auto" w:fill="E2EFD9" w:themeFill="accent6" w:themeFillTint="33"/>
          </w:tcPr>
          <w:p w14:paraId="44E02273" w14:textId="12B39C05" w:rsidR="00FF7451" w:rsidRPr="002A75B7" w:rsidRDefault="00FF7451" w:rsidP="00FF7451">
            <w:pPr>
              <w:rPr>
                <w:rFonts w:cs="Arial"/>
                <w:b/>
                <w:bCs/>
              </w:rPr>
            </w:pPr>
            <w:r w:rsidRPr="0093224F">
              <w:rPr>
                <w:rFonts w:cs="Arial"/>
                <w:b/>
                <w:bCs/>
                <w:sz w:val="20"/>
                <w:szCs w:val="20"/>
              </w:rPr>
              <w:t>Requirement</w:t>
            </w:r>
            <w:r w:rsidRPr="0093224F">
              <w:rPr>
                <w:rFonts w:cs="Arial"/>
                <w:sz w:val="20"/>
                <w:szCs w:val="20"/>
              </w:rPr>
              <w:t>:</w:t>
            </w:r>
            <w:r w:rsidRPr="0093224F">
              <w:rPr>
                <w:rFonts w:cs="Arial"/>
                <w:b/>
                <w:bCs/>
                <w:sz w:val="20"/>
                <w:szCs w:val="20"/>
              </w:rPr>
              <w:t xml:space="preserve"> </w:t>
            </w:r>
            <w:r w:rsidRPr="00FF7451">
              <w:rPr>
                <w:sz w:val="20"/>
                <w:szCs w:val="20"/>
              </w:rPr>
              <w:t>Ensure open and auditable documentation of all program activities, financials, and outcomes.</w:t>
            </w:r>
            <w:r w:rsidR="00332817">
              <w:rPr>
                <w:sz w:val="20"/>
                <w:szCs w:val="20"/>
              </w:rPr>
              <w:t xml:space="preserve"> (</w:t>
            </w:r>
            <w:proofErr w:type="spellStart"/>
            <w:r w:rsidR="00332817">
              <w:rPr>
                <w:sz w:val="20"/>
                <w:szCs w:val="20"/>
              </w:rPr>
              <w:t>i</w:t>
            </w:r>
            <w:proofErr w:type="spellEnd"/>
            <w:r w:rsidR="00332817">
              <w:rPr>
                <w:sz w:val="20"/>
                <w:szCs w:val="20"/>
              </w:rPr>
              <w:t>)</w:t>
            </w:r>
            <w:r w:rsidRPr="00FF7451">
              <w:rPr>
                <w:sz w:val="20"/>
                <w:szCs w:val="20"/>
              </w:rPr>
              <w:t xml:space="preserve"> Maintain a centralized reporting system or dashboard that supports data sharing with EPA, NDWEE, and other stakeholders.</w:t>
            </w:r>
          </w:p>
        </w:tc>
      </w:tr>
      <w:tr w:rsidR="00FF7451" w14:paraId="09FA89AF" w14:textId="77777777" w:rsidTr="1E7C5B9A">
        <w:trPr>
          <w:trHeight w:val="1250"/>
          <w:jc w:val="center"/>
        </w:trPr>
        <w:tc>
          <w:tcPr>
            <w:tcW w:w="1075" w:type="dxa"/>
            <w:vMerge/>
            <w:vAlign w:val="center"/>
          </w:tcPr>
          <w:p w14:paraId="34426DAA" w14:textId="77777777" w:rsidR="00FF7451" w:rsidRPr="002A75B7" w:rsidRDefault="00FF7451" w:rsidP="00FF7451">
            <w:pPr>
              <w:pStyle w:val="Level3"/>
              <w:numPr>
                <w:ilvl w:val="0"/>
                <w:numId w:val="0"/>
              </w:numPr>
              <w:jc w:val="center"/>
              <w:rPr>
                <w:rFonts w:eastAsia="Calibri" w:cs="Arial"/>
                <w:b/>
                <w:bCs/>
                <w:sz w:val="22"/>
                <w:szCs w:val="22"/>
              </w:rPr>
            </w:pPr>
          </w:p>
        </w:tc>
        <w:tc>
          <w:tcPr>
            <w:tcW w:w="9090" w:type="dxa"/>
          </w:tcPr>
          <w:p w14:paraId="6EDC6460" w14:textId="77777777" w:rsidR="00FF7451" w:rsidRDefault="00FF7451" w:rsidP="00FF7451">
            <w:pPr>
              <w:rPr>
                <w:rFonts w:cs="Arial"/>
                <w:b/>
                <w:bCs/>
                <w:sz w:val="20"/>
                <w:szCs w:val="20"/>
              </w:rPr>
            </w:pPr>
            <w:r w:rsidRPr="0093224F">
              <w:rPr>
                <w:rFonts w:cs="Arial"/>
                <w:b/>
                <w:bCs/>
                <w:sz w:val="20"/>
                <w:szCs w:val="20"/>
              </w:rPr>
              <w:t>Bidder Response:</w:t>
            </w:r>
          </w:p>
          <w:p w14:paraId="5CF7B0DF" w14:textId="77777777" w:rsidR="007E6406" w:rsidRDefault="007E6406" w:rsidP="00FF7451">
            <w:pPr>
              <w:rPr>
                <w:rFonts w:cs="Arial"/>
                <w:b/>
                <w:bCs/>
              </w:rPr>
            </w:pPr>
          </w:p>
          <w:p w14:paraId="0443E375" w14:textId="77777777" w:rsidR="007E6406" w:rsidRDefault="007E6406" w:rsidP="00FF7451">
            <w:pPr>
              <w:rPr>
                <w:rFonts w:cs="Arial"/>
                <w:b/>
                <w:bCs/>
              </w:rPr>
            </w:pPr>
          </w:p>
          <w:p w14:paraId="4320C0B2" w14:textId="77777777" w:rsidR="007E6406" w:rsidRDefault="007E6406" w:rsidP="00FF7451">
            <w:pPr>
              <w:rPr>
                <w:rFonts w:cs="Arial"/>
                <w:b/>
                <w:bCs/>
              </w:rPr>
            </w:pPr>
          </w:p>
          <w:p w14:paraId="7375D1B2" w14:textId="2A675350" w:rsidR="007E6406" w:rsidRPr="002A75B7" w:rsidRDefault="007E6406" w:rsidP="00FF7451">
            <w:pPr>
              <w:rPr>
                <w:rFonts w:cs="Arial"/>
                <w:b/>
                <w:bCs/>
              </w:rPr>
            </w:pPr>
          </w:p>
        </w:tc>
      </w:tr>
      <w:tr w:rsidR="00FF7451" w14:paraId="694D5F95" w14:textId="77777777" w:rsidTr="1E7C5B9A">
        <w:trPr>
          <w:trHeight w:val="315"/>
          <w:jc w:val="center"/>
        </w:trPr>
        <w:tc>
          <w:tcPr>
            <w:tcW w:w="1075" w:type="dxa"/>
            <w:vMerge w:val="restart"/>
            <w:vAlign w:val="center"/>
          </w:tcPr>
          <w:p w14:paraId="13C9B9E3" w14:textId="3D290318" w:rsidR="00FF7451" w:rsidRPr="002A75B7" w:rsidRDefault="00FF7451" w:rsidP="00FF7451">
            <w:pPr>
              <w:pStyle w:val="Level3"/>
              <w:numPr>
                <w:ilvl w:val="0"/>
                <w:numId w:val="0"/>
              </w:numPr>
              <w:jc w:val="center"/>
              <w:rPr>
                <w:rFonts w:eastAsia="Calibri" w:cs="Arial"/>
                <w:b/>
                <w:bCs/>
                <w:sz w:val="22"/>
                <w:szCs w:val="22"/>
              </w:rPr>
            </w:pPr>
            <w:r w:rsidRPr="7677D7AF">
              <w:rPr>
                <w:rFonts w:eastAsia="Calibri" w:cs="Arial"/>
                <w:sz w:val="22"/>
                <w:szCs w:val="22"/>
              </w:rPr>
              <w:t>1</w:t>
            </w:r>
            <w:r>
              <w:rPr>
                <w:rFonts w:eastAsia="Calibri" w:cs="Arial"/>
                <w:sz w:val="22"/>
                <w:szCs w:val="22"/>
              </w:rPr>
              <w:t>.</w:t>
            </w:r>
            <w:proofErr w:type="gramStart"/>
            <w:r>
              <w:rPr>
                <w:rFonts w:eastAsia="Calibri" w:cs="Arial"/>
                <w:sz w:val="22"/>
                <w:szCs w:val="22"/>
              </w:rPr>
              <w:t>6.j</w:t>
            </w:r>
            <w:proofErr w:type="gramEnd"/>
          </w:p>
        </w:tc>
        <w:tc>
          <w:tcPr>
            <w:tcW w:w="9090" w:type="dxa"/>
            <w:shd w:val="clear" w:color="auto" w:fill="E2EFD9" w:themeFill="accent6" w:themeFillTint="33"/>
          </w:tcPr>
          <w:p w14:paraId="3CECF3AF" w14:textId="4FDEA650" w:rsidR="00FF7451" w:rsidRPr="002A75B7" w:rsidRDefault="00FF7451" w:rsidP="00FF7451">
            <w:pPr>
              <w:rPr>
                <w:rFonts w:cs="Arial"/>
                <w:b/>
                <w:bCs/>
              </w:rPr>
            </w:pPr>
            <w:r w:rsidRPr="0093224F">
              <w:rPr>
                <w:rFonts w:cs="Arial"/>
                <w:b/>
                <w:bCs/>
                <w:sz w:val="20"/>
                <w:szCs w:val="20"/>
              </w:rPr>
              <w:t>Requirement</w:t>
            </w:r>
            <w:r w:rsidRPr="0093224F">
              <w:rPr>
                <w:rFonts w:cs="Arial"/>
                <w:sz w:val="20"/>
                <w:szCs w:val="20"/>
              </w:rPr>
              <w:t>:</w:t>
            </w:r>
            <w:r w:rsidRPr="0093224F">
              <w:rPr>
                <w:rFonts w:cs="Arial"/>
                <w:b/>
                <w:bCs/>
                <w:sz w:val="20"/>
                <w:szCs w:val="20"/>
              </w:rPr>
              <w:t xml:space="preserve"> </w:t>
            </w:r>
            <w:r w:rsidRPr="00FF7451">
              <w:rPr>
                <w:sz w:val="20"/>
                <w:szCs w:val="20"/>
              </w:rPr>
              <w:t xml:space="preserve">Align all reports with applicable EPA and NDWEE guidelines and timelines. </w:t>
            </w:r>
            <w:r w:rsidR="00332817">
              <w:rPr>
                <w:sz w:val="20"/>
                <w:szCs w:val="20"/>
              </w:rPr>
              <w:t>(</w:t>
            </w:r>
            <w:proofErr w:type="spellStart"/>
            <w:r w:rsidR="00332817">
              <w:rPr>
                <w:sz w:val="20"/>
                <w:szCs w:val="20"/>
              </w:rPr>
              <w:t>i</w:t>
            </w:r>
            <w:proofErr w:type="spellEnd"/>
            <w:r w:rsidR="00332817">
              <w:rPr>
                <w:sz w:val="20"/>
                <w:szCs w:val="20"/>
              </w:rPr>
              <w:t xml:space="preserve">) </w:t>
            </w:r>
            <w:r w:rsidRPr="00FF7451">
              <w:rPr>
                <w:sz w:val="20"/>
                <w:szCs w:val="20"/>
              </w:rPr>
              <w:t>Ensure proper documentation for audits, evaluations, and public recordkeeping.</w:t>
            </w:r>
          </w:p>
        </w:tc>
      </w:tr>
      <w:tr w:rsidR="00FF7451" w14:paraId="57DFF583" w14:textId="77777777" w:rsidTr="1E7C5B9A">
        <w:trPr>
          <w:trHeight w:val="1241"/>
          <w:jc w:val="center"/>
        </w:trPr>
        <w:tc>
          <w:tcPr>
            <w:tcW w:w="1075" w:type="dxa"/>
            <w:vMerge/>
            <w:vAlign w:val="center"/>
          </w:tcPr>
          <w:p w14:paraId="40BD7343" w14:textId="77777777" w:rsidR="00FF7451" w:rsidRPr="002A75B7" w:rsidRDefault="00FF7451" w:rsidP="00FF7451">
            <w:pPr>
              <w:pStyle w:val="Level3"/>
              <w:numPr>
                <w:ilvl w:val="0"/>
                <w:numId w:val="0"/>
              </w:numPr>
              <w:jc w:val="center"/>
              <w:rPr>
                <w:rFonts w:eastAsia="Calibri" w:cs="Arial"/>
                <w:b/>
                <w:bCs/>
                <w:sz w:val="22"/>
                <w:szCs w:val="22"/>
              </w:rPr>
            </w:pPr>
          </w:p>
        </w:tc>
        <w:tc>
          <w:tcPr>
            <w:tcW w:w="9090" w:type="dxa"/>
          </w:tcPr>
          <w:p w14:paraId="18C3A577" w14:textId="77777777" w:rsidR="00FF7451" w:rsidRDefault="00FF7451" w:rsidP="00FF7451">
            <w:pPr>
              <w:rPr>
                <w:rFonts w:cs="Arial"/>
                <w:b/>
                <w:bCs/>
                <w:sz w:val="20"/>
                <w:szCs w:val="20"/>
              </w:rPr>
            </w:pPr>
            <w:r w:rsidRPr="0093224F">
              <w:rPr>
                <w:rFonts w:cs="Arial"/>
                <w:b/>
                <w:bCs/>
                <w:sz w:val="20"/>
                <w:szCs w:val="20"/>
              </w:rPr>
              <w:t>Bidder Response:</w:t>
            </w:r>
          </w:p>
          <w:p w14:paraId="7E13016F" w14:textId="77777777" w:rsidR="007E6406" w:rsidRDefault="007E6406" w:rsidP="00FF7451">
            <w:pPr>
              <w:rPr>
                <w:rFonts w:cs="Arial"/>
                <w:b/>
                <w:bCs/>
              </w:rPr>
            </w:pPr>
          </w:p>
          <w:p w14:paraId="2FBBB6B4" w14:textId="77777777" w:rsidR="007E6406" w:rsidRDefault="007E6406" w:rsidP="00FF7451">
            <w:pPr>
              <w:rPr>
                <w:rFonts w:cs="Arial"/>
                <w:b/>
                <w:bCs/>
              </w:rPr>
            </w:pPr>
          </w:p>
          <w:p w14:paraId="3C880BA1" w14:textId="77777777" w:rsidR="007E6406" w:rsidRDefault="007E6406" w:rsidP="00FF7451">
            <w:pPr>
              <w:rPr>
                <w:rFonts w:cs="Arial"/>
                <w:b/>
                <w:bCs/>
              </w:rPr>
            </w:pPr>
          </w:p>
          <w:p w14:paraId="3EFBAB1B" w14:textId="40111044" w:rsidR="007E6406" w:rsidRPr="002A75B7" w:rsidRDefault="007E6406" w:rsidP="00FF7451">
            <w:pPr>
              <w:rPr>
                <w:rFonts w:cs="Arial"/>
                <w:b/>
                <w:bCs/>
              </w:rPr>
            </w:pPr>
          </w:p>
        </w:tc>
      </w:tr>
      <w:tr w:rsidR="00FF7451" w14:paraId="6A2DE0C9" w14:textId="77777777" w:rsidTr="1E7C5B9A">
        <w:trPr>
          <w:trHeight w:val="548"/>
          <w:jc w:val="center"/>
        </w:trPr>
        <w:tc>
          <w:tcPr>
            <w:tcW w:w="1075" w:type="dxa"/>
            <w:shd w:val="clear" w:color="auto" w:fill="D9D9D9" w:themeFill="background1" w:themeFillShade="D9"/>
            <w:vAlign w:val="center"/>
          </w:tcPr>
          <w:p w14:paraId="05D9280F" w14:textId="0C9E6ABB" w:rsidR="00FF7451" w:rsidRPr="002A75B7" w:rsidRDefault="00FF7451" w:rsidP="00FF7451">
            <w:pPr>
              <w:pStyle w:val="Level3"/>
              <w:numPr>
                <w:ilvl w:val="0"/>
                <w:numId w:val="0"/>
              </w:numPr>
              <w:jc w:val="center"/>
              <w:rPr>
                <w:rFonts w:eastAsia="Calibri" w:cs="Arial"/>
                <w:b/>
                <w:bCs/>
                <w:sz w:val="22"/>
                <w:szCs w:val="22"/>
              </w:rPr>
            </w:pPr>
            <w:r w:rsidRPr="7677D7AF">
              <w:rPr>
                <w:rFonts w:eastAsia="Calibri" w:cs="Arial"/>
                <w:b/>
                <w:bCs/>
                <w:sz w:val="22"/>
                <w:szCs w:val="22"/>
              </w:rPr>
              <w:t>1</w:t>
            </w:r>
            <w:r>
              <w:rPr>
                <w:rFonts w:eastAsia="Calibri" w:cs="Arial"/>
                <w:b/>
                <w:bCs/>
                <w:sz w:val="22"/>
                <w:szCs w:val="22"/>
              </w:rPr>
              <w:t>.7</w:t>
            </w:r>
          </w:p>
        </w:tc>
        <w:tc>
          <w:tcPr>
            <w:tcW w:w="9090" w:type="dxa"/>
            <w:shd w:val="clear" w:color="auto" w:fill="D9D9D9" w:themeFill="background1" w:themeFillShade="D9"/>
          </w:tcPr>
          <w:p w14:paraId="76E27EF8" w14:textId="2867D27D" w:rsidR="00FF7451" w:rsidRPr="002A75B7" w:rsidRDefault="00FF7451" w:rsidP="00FF7451">
            <w:pPr>
              <w:rPr>
                <w:rFonts w:cs="Arial"/>
                <w:b/>
                <w:bCs/>
              </w:rPr>
            </w:pPr>
            <w:r>
              <w:rPr>
                <w:rFonts w:cs="Arial"/>
                <w:b/>
                <w:bCs/>
              </w:rPr>
              <w:t>Maintenance and Updates</w:t>
            </w:r>
          </w:p>
        </w:tc>
      </w:tr>
      <w:tr w:rsidR="00FF7451" w14:paraId="735A754A" w14:textId="77777777" w:rsidTr="1E7C5B9A">
        <w:trPr>
          <w:trHeight w:val="315"/>
          <w:jc w:val="center"/>
        </w:trPr>
        <w:tc>
          <w:tcPr>
            <w:tcW w:w="1075" w:type="dxa"/>
            <w:vMerge w:val="restart"/>
            <w:vAlign w:val="center"/>
          </w:tcPr>
          <w:p w14:paraId="175CC6B5" w14:textId="549B3E00" w:rsidR="00FF7451" w:rsidRPr="0093224F" w:rsidRDefault="00FF7451" w:rsidP="00FF7451">
            <w:pPr>
              <w:pStyle w:val="Level3"/>
              <w:numPr>
                <w:ilvl w:val="0"/>
                <w:numId w:val="0"/>
              </w:numPr>
              <w:jc w:val="center"/>
              <w:rPr>
                <w:rFonts w:eastAsia="Calibri" w:cs="Arial"/>
                <w:sz w:val="22"/>
                <w:szCs w:val="22"/>
              </w:rPr>
            </w:pPr>
            <w:r w:rsidRPr="7677D7AF">
              <w:rPr>
                <w:rFonts w:eastAsia="Calibri" w:cs="Arial"/>
                <w:sz w:val="22"/>
                <w:szCs w:val="22"/>
              </w:rPr>
              <w:t>1</w:t>
            </w:r>
            <w:r w:rsidRPr="0093224F">
              <w:rPr>
                <w:rFonts w:eastAsia="Calibri" w:cs="Arial"/>
                <w:sz w:val="22"/>
                <w:szCs w:val="22"/>
              </w:rPr>
              <w:t>.</w:t>
            </w:r>
            <w:proofErr w:type="gramStart"/>
            <w:r w:rsidRPr="0093224F">
              <w:rPr>
                <w:rFonts w:eastAsia="Calibri" w:cs="Arial"/>
                <w:sz w:val="22"/>
                <w:szCs w:val="22"/>
              </w:rPr>
              <w:t>7</w:t>
            </w:r>
            <w:r>
              <w:rPr>
                <w:rFonts w:eastAsia="Calibri" w:cs="Arial"/>
                <w:sz w:val="22"/>
                <w:szCs w:val="22"/>
              </w:rPr>
              <w:t>.</w:t>
            </w:r>
            <w:r w:rsidRPr="0093224F">
              <w:rPr>
                <w:rFonts w:eastAsia="Calibri" w:cs="Arial"/>
                <w:sz w:val="22"/>
                <w:szCs w:val="22"/>
              </w:rPr>
              <w:t>a</w:t>
            </w:r>
            <w:proofErr w:type="gramEnd"/>
          </w:p>
        </w:tc>
        <w:tc>
          <w:tcPr>
            <w:tcW w:w="9090" w:type="dxa"/>
            <w:shd w:val="clear" w:color="auto" w:fill="E2EFD9" w:themeFill="accent6" w:themeFillTint="33"/>
          </w:tcPr>
          <w:p w14:paraId="5D3FCAF8" w14:textId="51FC75BD" w:rsidR="00FF7451" w:rsidRPr="002A75B7" w:rsidRDefault="00FF7451" w:rsidP="00FF7451">
            <w:pPr>
              <w:rPr>
                <w:rFonts w:cs="Arial"/>
                <w:b/>
                <w:bCs/>
              </w:rPr>
            </w:pPr>
            <w:r w:rsidRPr="0093224F">
              <w:rPr>
                <w:rFonts w:cs="Arial"/>
                <w:b/>
                <w:bCs/>
                <w:sz w:val="20"/>
                <w:szCs w:val="20"/>
              </w:rPr>
              <w:t>Requirement</w:t>
            </w:r>
            <w:r w:rsidRPr="0093224F">
              <w:rPr>
                <w:rFonts w:cs="Arial"/>
                <w:sz w:val="20"/>
                <w:szCs w:val="20"/>
              </w:rPr>
              <w:t>:</w:t>
            </w:r>
            <w:r w:rsidRPr="0093224F">
              <w:rPr>
                <w:rFonts w:cs="Arial"/>
                <w:b/>
                <w:bCs/>
                <w:sz w:val="20"/>
                <w:szCs w:val="20"/>
              </w:rPr>
              <w:t xml:space="preserve"> </w:t>
            </w:r>
            <w:r w:rsidRPr="00FF7451">
              <w:rPr>
                <w:sz w:val="20"/>
                <w:szCs w:val="20"/>
              </w:rPr>
              <w:t>Provide ongoing system maintenance to ensure the platform remains secure, up-to-date, and optimized for performance.</w:t>
            </w:r>
          </w:p>
        </w:tc>
      </w:tr>
      <w:tr w:rsidR="00FF7451" w14:paraId="330B042B" w14:textId="77777777" w:rsidTr="1E7C5B9A">
        <w:trPr>
          <w:trHeight w:val="1430"/>
          <w:jc w:val="center"/>
        </w:trPr>
        <w:tc>
          <w:tcPr>
            <w:tcW w:w="1075" w:type="dxa"/>
            <w:vMerge/>
            <w:vAlign w:val="center"/>
          </w:tcPr>
          <w:p w14:paraId="5A0E64AE" w14:textId="77777777" w:rsidR="00FF7451" w:rsidRPr="002A75B7" w:rsidRDefault="00FF7451" w:rsidP="00FF7451">
            <w:pPr>
              <w:pStyle w:val="Level3"/>
              <w:numPr>
                <w:ilvl w:val="0"/>
                <w:numId w:val="0"/>
              </w:numPr>
              <w:jc w:val="center"/>
              <w:rPr>
                <w:rFonts w:eastAsia="Calibri" w:cs="Arial"/>
                <w:b/>
                <w:bCs/>
                <w:sz w:val="22"/>
                <w:szCs w:val="22"/>
              </w:rPr>
            </w:pPr>
          </w:p>
        </w:tc>
        <w:tc>
          <w:tcPr>
            <w:tcW w:w="9090" w:type="dxa"/>
          </w:tcPr>
          <w:p w14:paraId="223A6A2E" w14:textId="77777777" w:rsidR="00FF7451" w:rsidRDefault="00FF7451" w:rsidP="00FF7451">
            <w:pPr>
              <w:rPr>
                <w:rFonts w:cs="Arial"/>
                <w:b/>
                <w:bCs/>
                <w:sz w:val="20"/>
                <w:szCs w:val="20"/>
              </w:rPr>
            </w:pPr>
            <w:r w:rsidRPr="0093224F">
              <w:rPr>
                <w:rFonts w:cs="Arial"/>
                <w:b/>
                <w:bCs/>
                <w:sz w:val="20"/>
                <w:szCs w:val="20"/>
              </w:rPr>
              <w:t>Bidder Response:</w:t>
            </w:r>
          </w:p>
          <w:p w14:paraId="7103C80B" w14:textId="77777777" w:rsidR="007E6406" w:rsidRDefault="007E6406" w:rsidP="00FF7451">
            <w:pPr>
              <w:rPr>
                <w:rFonts w:cs="Arial"/>
                <w:b/>
                <w:bCs/>
              </w:rPr>
            </w:pPr>
          </w:p>
          <w:p w14:paraId="3F9CACC6" w14:textId="77777777" w:rsidR="007E6406" w:rsidRDefault="007E6406" w:rsidP="00FF7451">
            <w:pPr>
              <w:rPr>
                <w:rFonts w:cs="Arial"/>
                <w:b/>
                <w:bCs/>
              </w:rPr>
            </w:pPr>
          </w:p>
          <w:p w14:paraId="3B22EB30" w14:textId="77777777" w:rsidR="007E6406" w:rsidRDefault="007E6406" w:rsidP="00FF7451">
            <w:pPr>
              <w:rPr>
                <w:rFonts w:cs="Arial"/>
                <w:b/>
                <w:bCs/>
              </w:rPr>
            </w:pPr>
          </w:p>
          <w:p w14:paraId="753951FB" w14:textId="1789ABBF" w:rsidR="007E6406" w:rsidRPr="002A75B7" w:rsidRDefault="007E6406" w:rsidP="00FF7451">
            <w:pPr>
              <w:rPr>
                <w:rFonts w:cs="Arial"/>
                <w:b/>
                <w:bCs/>
              </w:rPr>
            </w:pPr>
          </w:p>
        </w:tc>
      </w:tr>
      <w:tr w:rsidR="00FF7451" w14:paraId="43EE6326" w14:textId="77777777" w:rsidTr="1E7C5B9A">
        <w:trPr>
          <w:trHeight w:val="315"/>
          <w:jc w:val="center"/>
        </w:trPr>
        <w:tc>
          <w:tcPr>
            <w:tcW w:w="1075" w:type="dxa"/>
            <w:vMerge w:val="restart"/>
            <w:vAlign w:val="center"/>
          </w:tcPr>
          <w:p w14:paraId="4B4CCFFC" w14:textId="485A8A30" w:rsidR="00FF7451" w:rsidRPr="002A75B7" w:rsidRDefault="00FF7451" w:rsidP="00FF7451">
            <w:pPr>
              <w:pStyle w:val="Level3"/>
              <w:numPr>
                <w:ilvl w:val="0"/>
                <w:numId w:val="0"/>
              </w:numPr>
              <w:jc w:val="center"/>
              <w:rPr>
                <w:rFonts w:eastAsia="Calibri" w:cs="Arial"/>
                <w:b/>
                <w:bCs/>
                <w:sz w:val="22"/>
                <w:szCs w:val="22"/>
              </w:rPr>
            </w:pPr>
            <w:r w:rsidRPr="399F8A5B">
              <w:rPr>
                <w:rFonts w:eastAsia="Calibri" w:cs="Arial"/>
                <w:sz w:val="22"/>
                <w:szCs w:val="22"/>
              </w:rPr>
              <w:t>1</w:t>
            </w:r>
            <w:r w:rsidRPr="0093224F">
              <w:rPr>
                <w:rFonts w:eastAsia="Calibri" w:cs="Arial"/>
                <w:sz w:val="22"/>
                <w:szCs w:val="22"/>
              </w:rPr>
              <w:t>.</w:t>
            </w:r>
            <w:proofErr w:type="gramStart"/>
            <w:r w:rsidRPr="0093224F">
              <w:rPr>
                <w:rFonts w:eastAsia="Calibri" w:cs="Arial"/>
                <w:sz w:val="22"/>
                <w:szCs w:val="22"/>
              </w:rPr>
              <w:t>7</w:t>
            </w:r>
            <w:r>
              <w:rPr>
                <w:rFonts w:eastAsia="Calibri" w:cs="Arial"/>
                <w:sz w:val="22"/>
                <w:szCs w:val="22"/>
              </w:rPr>
              <w:t>.b</w:t>
            </w:r>
            <w:proofErr w:type="gramEnd"/>
          </w:p>
        </w:tc>
        <w:tc>
          <w:tcPr>
            <w:tcW w:w="9090" w:type="dxa"/>
            <w:shd w:val="clear" w:color="auto" w:fill="E2EFD9" w:themeFill="accent6" w:themeFillTint="33"/>
          </w:tcPr>
          <w:p w14:paraId="5CD3C9B7" w14:textId="5C337C51" w:rsidR="00FF7451" w:rsidRPr="002A75B7" w:rsidRDefault="00FF7451" w:rsidP="00FF7451">
            <w:pPr>
              <w:rPr>
                <w:rFonts w:cs="Arial"/>
                <w:b/>
                <w:bCs/>
              </w:rPr>
            </w:pPr>
            <w:r w:rsidRPr="0093224F">
              <w:rPr>
                <w:rFonts w:cs="Arial"/>
                <w:b/>
                <w:bCs/>
                <w:sz w:val="20"/>
                <w:szCs w:val="20"/>
              </w:rPr>
              <w:t>Requirement</w:t>
            </w:r>
            <w:r w:rsidRPr="0093224F">
              <w:rPr>
                <w:rFonts w:cs="Arial"/>
                <w:sz w:val="20"/>
                <w:szCs w:val="20"/>
              </w:rPr>
              <w:t>:</w:t>
            </w:r>
            <w:r w:rsidRPr="0093224F">
              <w:rPr>
                <w:rFonts w:cs="Arial"/>
                <w:b/>
                <w:bCs/>
                <w:sz w:val="20"/>
                <w:szCs w:val="20"/>
              </w:rPr>
              <w:t xml:space="preserve"> </w:t>
            </w:r>
            <w:r w:rsidRPr="00FF7451">
              <w:rPr>
                <w:sz w:val="20"/>
                <w:szCs w:val="20"/>
              </w:rPr>
              <w:t>Offer post-launch updates to enhance functionality, fix bugs, and incorporate new features based on user feedback or evolving program requirements.</w:t>
            </w:r>
          </w:p>
        </w:tc>
      </w:tr>
      <w:tr w:rsidR="00FF7451" w14:paraId="0B4C2287" w14:textId="77777777" w:rsidTr="1E7C5B9A">
        <w:trPr>
          <w:trHeight w:val="1250"/>
          <w:jc w:val="center"/>
        </w:trPr>
        <w:tc>
          <w:tcPr>
            <w:tcW w:w="1075" w:type="dxa"/>
            <w:vMerge/>
            <w:vAlign w:val="center"/>
          </w:tcPr>
          <w:p w14:paraId="6B01A6CD" w14:textId="77777777" w:rsidR="00FF7451" w:rsidRPr="002A75B7" w:rsidRDefault="00FF7451" w:rsidP="00FF7451">
            <w:pPr>
              <w:pStyle w:val="Level3"/>
              <w:numPr>
                <w:ilvl w:val="0"/>
                <w:numId w:val="0"/>
              </w:numPr>
              <w:jc w:val="center"/>
              <w:rPr>
                <w:rFonts w:eastAsia="Calibri" w:cs="Arial"/>
                <w:b/>
                <w:bCs/>
                <w:sz w:val="22"/>
                <w:szCs w:val="22"/>
              </w:rPr>
            </w:pPr>
          </w:p>
        </w:tc>
        <w:tc>
          <w:tcPr>
            <w:tcW w:w="9090" w:type="dxa"/>
          </w:tcPr>
          <w:p w14:paraId="72DD1AA3" w14:textId="77777777" w:rsidR="00FF7451" w:rsidRDefault="00FF7451" w:rsidP="00FF7451">
            <w:pPr>
              <w:rPr>
                <w:rFonts w:cs="Arial"/>
                <w:b/>
                <w:bCs/>
                <w:sz w:val="20"/>
                <w:szCs w:val="20"/>
              </w:rPr>
            </w:pPr>
            <w:r w:rsidRPr="0093224F">
              <w:rPr>
                <w:rFonts w:cs="Arial"/>
                <w:b/>
                <w:bCs/>
                <w:sz w:val="20"/>
                <w:szCs w:val="20"/>
              </w:rPr>
              <w:t>Bidder Response:</w:t>
            </w:r>
          </w:p>
          <w:p w14:paraId="58DF8FE8" w14:textId="77777777" w:rsidR="007E6406" w:rsidRDefault="007E6406" w:rsidP="00FF7451">
            <w:pPr>
              <w:rPr>
                <w:rFonts w:cs="Arial"/>
                <w:b/>
                <w:bCs/>
              </w:rPr>
            </w:pPr>
          </w:p>
          <w:p w14:paraId="64C6EA83" w14:textId="77777777" w:rsidR="007E6406" w:rsidRDefault="007E6406" w:rsidP="00FF7451">
            <w:pPr>
              <w:rPr>
                <w:rFonts w:cs="Arial"/>
                <w:b/>
                <w:bCs/>
              </w:rPr>
            </w:pPr>
          </w:p>
          <w:p w14:paraId="5DD5E02F" w14:textId="77777777" w:rsidR="007E6406" w:rsidRDefault="007E6406" w:rsidP="00FF7451">
            <w:pPr>
              <w:rPr>
                <w:rFonts w:cs="Arial"/>
                <w:b/>
                <w:bCs/>
              </w:rPr>
            </w:pPr>
          </w:p>
          <w:p w14:paraId="3968FA03" w14:textId="7CF015C3" w:rsidR="007E6406" w:rsidRPr="002A75B7" w:rsidRDefault="007E6406" w:rsidP="00FF7451">
            <w:pPr>
              <w:rPr>
                <w:rFonts w:cs="Arial"/>
                <w:b/>
                <w:bCs/>
              </w:rPr>
            </w:pPr>
          </w:p>
        </w:tc>
      </w:tr>
      <w:tr w:rsidR="00FF7451" w14:paraId="110E1972" w14:textId="77777777" w:rsidTr="1E7C5B9A">
        <w:trPr>
          <w:trHeight w:val="315"/>
          <w:jc w:val="center"/>
        </w:trPr>
        <w:tc>
          <w:tcPr>
            <w:tcW w:w="1075" w:type="dxa"/>
            <w:vMerge w:val="restart"/>
            <w:vAlign w:val="center"/>
          </w:tcPr>
          <w:p w14:paraId="0C57626C" w14:textId="5C8887BF" w:rsidR="00FF7451" w:rsidRPr="002A75B7" w:rsidRDefault="00FF7451" w:rsidP="00FF7451">
            <w:pPr>
              <w:pStyle w:val="Level3"/>
              <w:numPr>
                <w:ilvl w:val="0"/>
                <w:numId w:val="0"/>
              </w:numPr>
              <w:jc w:val="center"/>
              <w:rPr>
                <w:rFonts w:eastAsia="Calibri" w:cs="Arial"/>
                <w:b/>
                <w:bCs/>
                <w:sz w:val="22"/>
                <w:szCs w:val="22"/>
              </w:rPr>
            </w:pPr>
            <w:r w:rsidRPr="399F8A5B">
              <w:rPr>
                <w:rFonts w:eastAsia="Calibri" w:cs="Arial"/>
                <w:sz w:val="22"/>
                <w:szCs w:val="22"/>
              </w:rPr>
              <w:t>1</w:t>
            </w:r>
            <w:r w:rsidRPr="0093224F">
              <w:rPr>
                <w:rFonts w:eastAsia="Calibri" w:cs="Arial"/>
                <w:sz w:val="22"/>
                <w:szCs w:val="22"/>
              </w:rPr>
              <w:t>.7</w:t>
            </w:r>
            <w:r>
              <w:rPr>
                <w:rFonts w:eastAsia="Calibri" w:cs="Arial"/>
                <w:sz w:val="22"/>
                <w:szCs w:val="22"/>
              </w:rPr>
              <w:t>.c</w:t>
            </w:r>
          </w:p>
        </w:tc>
        <w:tc>
          <w:tcPr>
            <w:tcW w:w="9090" w:type="dxa"/>
            <w:shd w:val="clear" w:color="auto" w:fill="E2EFD9" w:themeFill="accent6" w:themeFillTint="33"/>
          </w:tcPr>
          <w:p w14:paraId="0F6782B5" w14:textId="70043932" w:rsidR="00FF7451" w:rsidRPr="002A75B7" w:rsidRDefault="00FF7451" w:rsidP="00FF7451">
            <w:pPr>
              <w:rPr>
                <w:rFonts w:cs="Arial"/>
                <w:b/>
                <w:bCs/>
              </w:rPr>
            </w:pPr>
            <w:r w:rsidRPr="0093224F">
              <w:rPr>
                <w:rFonts w:cs="Arial"/>
                <w:b/>
                <w:bCs/>
                <w:sz w:val="20"/>
                <w:szCs w:val="20"/>
              </w:rPr>
              <w:t xml:space="preserve">Requirement: </w:t>
            </w:r>
            <w:r w:rsidRPr="00FF7451">
              <w:rPr>
                <w:sz w:val="20"/>
                <w:szCs w:val="20"/>
              </w:rPr>
              <w:t xml:space="preserve">Monitor system performance to ensure </w:t>
            </w:r>
            <w:r w:rsidR="00AC7AFB" w:rsidRPr="00FF7451">
              <w:rPr>
                <w:sz w:val="20"/>
                <w:szCs w:val="20"/>
              </w:rPr>
              <w:t xml:space="preserve">99.5% </w:t>
            </w:r>
            <w:r w:rsidRPr="00FF7451">
              <w:rPr>
                <w:sz w:val="20"/>
                <w:szCs w:val="20"/>
              </w:rPr>
              <w:t>uptime reliability and quick resolution of any issues that arise.</w:t>
            </w:r>
          </w:p>
        </w:tc>
      </w:tr>
      <w:tr w:rsidR="00FF7451" w14:paraId="75F8449B" w14:textId="77777777" w:rsidTr="1E7C5B9A">
        <w:trPr>
          <w:trHeight w:val="1160"/>
          <w:jc w:val="center"/>
        </w:trPr>
        <w:tc>
          <w:tcPr>
            <w:tcW w:w="1075" w:type="dxa"/>
            <w:vMerge/>
            <w:vAlign w:val="center"/>
          </w:tcPr>
          <w:p w14:paraId="1A7837CB" w14:textId="77777777" w:rsidR="00FF7451" w:rsidRPr="002A75B7" w:rsidRDefault="00FF7451" w:rsidP="00FF7451">
            <w:pPr>
              <w:pStyle w:val="Level3"/>
              <w:numPr>
                <w:ilvl w:val="0"/>
                <w:numId w:val="0"/>
              </w:numPr>
              <w:jc w:val="center"/>
              <w:rPr>
                <w:rFonts w:eastAsia="Calibri" w:cs="Arial"/>
                <w:b/>
                <w:bCs/>
                <w:sz w:val="22"/>
                <w:szCs w:val="22"/>
              </w:rPr>
            </w:pPr>
          </w:p>
        </w:tc>
        <w:tc>
          <w:tcPr>
            <w:tcW w:w="9090" w:type="dxa"/>
          </w:tcPr>
          <w:p w14:paraId="1B72BCB4" w14:textId="77777777" w:rsidR="00FF7451" w:rsidRDefault="00FF7451" w:rsidP="00FF7451">
            <w:pPr>
              <w:rPr>
                <w:rFonts w:cs="Arial"/>
                <w:b/>
                <w:bCs/>
                <w:sz w:val="20"/>
                <w:szCs w:val="20"/>
              </w:rPr>
            </w:pPr>
            <w:r w:rsidRPr="0093224F">
              <w:rPr>
                <w:rFonts w:cs="Arial"/>
                <w:b/>
                <w:bCs/>
                <w:sz w:val="20"/>
                <w:szCs w:val="20"/>
              </w:rPr>
              <w:t>Bidder Response:</w:t>
            </w:r>
          </w:p>
          <w:p w14:paraId="648AD117" w14:textId="77777777" w:rsidR="007E6406" w:rsidRDefault="007E6406" w:rsidP="00FF7451">
            <w:pPr>
              <w:rPr>
                <w:rFonts w:cs="Arial"/>
                <w:b/>
                <w:bCs/>
              </w:rPr>
            </w:pPr>
          </w:p>
          <w:p w14:paraId="3BA955C3" w14:textId="77777777" w:rsidR="007E6406" w:rsidRDefault="007E6406" w:rsidP="00FF7451">
            <w:pPr>
              <w:rPr>
                <w:rFonts w:cs="Arial"/>
                <w:b/>
                <w:bCs/>
              </w:rPr>
            </w:pPr>
          </w:p>
          <w:p w14:paraId="0128C251" w14:textId="77777777" w:rsidR="007E6406" w:rsidRDefault="007E6406" w:rsidP="00FF7451">
            <w:pPr>
              <w:rPr>
                <w:rFonts w:cs="Arial"/>
                <w:b/>
                <w:bCs/>
              </w:rPr>
            </w:pPr>
          </w:p>
          <w:p w14:paraId="1101326D" w14:textId="15D7D4A8" w:rsidR="007E6406" w:rsidRPr="002A75B7" w:rsidRDefault="007E6406" w:rsidP="00FF7451">
            <w:pPr>
              <w:rPr>
                <w:rFonts w:cs="Arial"/>
                <w:b/>
                <w:bCs/>
              </w:rPr>
            </w:pPr>
          </w:p>
        </w:tc>
      </w:tr>
    </w:tbl>
    <w:p w14:paraId="7FEE57EB" w14:textId="77777777" w:rsidR="00BE7D87" w:rsidRDefault="00BE7D87" w:rsidP="007E6406"/>
    <w:p w14:paraId="2260A0C4" w14:textId="77777777" w:rsidR="00AC7AFB" w:rsidRDefault="00AC7AFB" w:rsidP="007E6406"/>
    <w:p w14:paraId="3FDCF932" w14:textId="77777777" w:rsidR="00D80947" w:rsidRDefault="00D80947">
      <w:r>
        <w:br w:type="page"/>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9090"/>
      </w:tblGrid>
      <w:tr w:rsidR="00DA30A6" w:rsidRPr="00DE4209" w14:paraId="5273C516" w14:textId="77777777" w:rsidTr="1E7C5B9A">
        <w:trPr>
          <w:trHeight w:val="890"/>
          <w:jc w:val="center"/>
        </w:trPr>
        <w:tc>
          <w:tcPr>
            <w:tcW w:w="10165" w:type="dxa"/>
            <w:gridSpan w:val="2"/>
            <w:shd w:val="clear" w:color="auto" w:fill="BFBFBF" w:themeFill="background1" w:themeFillShade="BF"/>
            <w:vAlign w:val="center"/>
          </w:tcPr>
          <w:p w14:paraId="0D23F624" w14:textId="265D7787" w:rsidR="00D45A68" w:rsidRDefault="00105287">
            <w:pPr>
              <w:pStyle w:val="Level3"/>
              <w:numPr>
                <w:ilvl w:val="0"/>
                <w:numId w:val="0"/>
              </w:numPr>
              <w:ind w:left="-29"/>
              <w:jc w:val="center"/>
              <w:rPr>
                <w:rFonts w:cs="Arial"/>
                <w:b/>
                <w:sz w:val="22"/>
                <w:szCs w:val="22"/>
              </w:rPr>
            </w:pPr>
            <w:r w:rsidRPr="17613E98">
              <w:rPr>
                <w:rFonts w:cs="Arial"/>
                <w:b/>
                <w:bCs/>
                <w:sz w:val="22"/>
                <w:szCs w:val="22"/>
              </w:rPr>
              <w:lastRenderedPageBreak/>
              <w:t>2</w:t>
            </w:r>
            <w:r>
              <w:rPr>
                <w:rFonts w:cs="Arial"/>
                <w:b/>
                <w:sz w:val="22"/>
                <w:szCs w:val="22"/>
              </w:rPr>
              <w:t xml:space="preserve"> </w:t>
            </w:r>
            <w:r w:rsidR="00D45A68">
              <w:rPr>
                <w:rFonts w:cs="Arial"/>
                <w:b/>
                <w:sz w:val="22"/>
                <w:szCs w:val="22"/>
              </w:rPr>
              <w:t>–</w:t>
            </w:r>
            <w:r w:rsidR="002751D1">
              <w:rPr>
                <w:rFonts w:cs="Arial"/>
                <w:b/>
                <w:sz w:val="22"/>
                <w:szCs w:val="22"/>
              </w:rPr>
              <w:t xml:space="preserve"> PI &amp; CI GRANTS </w:t>
            </w:r>
            <w:r w:rsidR="00B13A02">
              <w:rPr>
                <w:rFonts w:cs="Arial"/>
                <w:b/>
                <w:sz w:val="22"/>
                <w:szCs w:val="22"/>
              </w:rPr>
              <w:t xml:space="preserve">DIGITAL </w:t>
            </w:r>
            <w:r w:rsidR="007061BA">
              <w:rPr>
                <w:rFonts w:cs="Arial"/>
                <w:b/>
                <w:sz w:val="22"/>
                <w:szCs w:val="22"/>
              </w:rPr>
              <w:t xml:space="preserve">INTERFACE </w:t>
            </w:r>
          </w:p>
          <w:p w14:paraId="14A3294A" w14:textId="7D44EA34" w:rsidR="00DA30A6" w:rsidRPr="00DE4209" w:rsidRDefault="00DA30A6">
            <w:pPr>
              <w:pStyle w:val="Level3"/>
              <w:numPr>
                <w:ilvl w:val="0"/>
                <w:numId w:val="0"/>
              </w:numPr>
              <w:ind w:left="-29"/>
              <w:jc w:val="center"/>
              <w:rPr>
                <w:rFonts w:cs="Arial"/>
                <w:b/>
                <w:sz w:val="22"/>
                <w:szCs w:val="22"/>
              </w:rPr>
            </w:pPr>
            <w:r>
              <w:rPr>
                <w:rFonts w:cs="Arial"/>
                <w:b/>
                <w:sz w:val="22"/>
                <w:szCs w:val="22"/>
              </w:rPr>
              <w:t>TECHNICAL REQUIREMENT</w:t>
            </w:r>
            <w:r w:rsidR="00080629">
              <w:rPr>
                <w:rFonts w:cs="Arial"/>
                <w:b/>
                <w:sz w:val="22"/>
                <w:szCs w:val="22"/>
              </w:rPr>
              <w:t xml:space="preserve"> RESPONSES</w:t>
            </w:r>
          </w:p>
        </w:tc>
      </w:tr>
      <w:tr w:rsidR="00DA30A6" w:rsidRPr="00DE4209" w14:paraId="68B66332" w14:textId="77777777" w:rsidTr="1E7C5B9A">
        <w:trPr>
          <w:trHeight w:val="530"/>
          <w:jc w:val="center"/>
        </w:trPr>
        <w:tc>
          <w:tcPr>
            <w:tcW w:w="1075" w:type="dxa"/>
            <w:shd w:val="clear" w:color="auto" w:fill="D9D9D9" w:themeFill="background1" w:themeFillShade="D9"/>
            <w:vAlign w:val="center"/>
          </w:tcPr>
          <w:p w14:paraId="3E5CC897" w14:textId="524DAF65" w:rsidR="00DA30A6" w:rsidRPr="00C5253E" w:rsidRDefault="00DA30A6">
            <w:pPr>
              <w:pStyle w:val="ListParagraph"/>
              <w:ind w:left="360" w:hanging="360"/>
              <w:contextualSpacing/>
              <w:jc w:val="center"/>
              <w:rPr>
                <w:rFonts w:cs="Arial"/>
                <w:b/>
                <w:bCs/>
              </w:rPr>
            </w:pPr>
            <w:r w:rsidRPr="1D9D46FB">
              <w:rPr>
                <w:rFonts w:cs="Arial"/>
                <w:b/>
                <w:bCs/>
              </w:rPr>
              <w:t>2</w:t>
            </w:r>
            <w:r w:rsidRPr="00C5253E">
              <w:rPr>
                <w:rFonts w:cs="Arial"/>
                <w:b/>
                <w:bCs/>
              </w:rPr>
              <w:t>.1</w:t>
            </w:r>
          </w:p>
        </w:tc>
        <w:tc>
          <w:tcPr>
            <w:tcW w:w="9090" w:type="dxa"/>
            <w:shd w:val="clear" w:color="auto" w:fill="D9D9D9" w:themeFill="background1" w:themeFillShade="D9"/>
          </w:tcPr>
          <w:p w14:paraId="08881C67" w14:textId="352605B2" w:rsidR="00DA30A6" w:rsidRPr="00E01E6D" w:rsidRDefault="00531C24">
            <w:pPr>
              <w:rPr>
                <w:rFonts w:cs="Arial"/>
              </w:rPr>
            </w:pPr>
            <w:r>
              <w:rPr>
                <w:rFonts w:cs="Arial"/>
                <w:b/>
                <w:bCs/>
              </w:rPr>
              <w:t>Interface</w:t>
            </w:r>
            <w:r w:rsidR="00DA30A6" w:rsidRPr="2CC7BFA6">
              <w:rPr>
                <w:rFonts w:cs="Arial"/>
                <w:b/>
                <w:bCs/>
              </w:rPr>
              <w:t xml:space="preserve"> Design and Development</w:t>
            </w:r>
          </w:p>
        </w:tc>
      </w:tr>
      <w:tr w:rsidR="00DA30A6" w:rsidRPr="00DE4209" w14:paraId="0FE79507" w14:textId="77777777" w:rsidTr="1E7C5B9A">
        <w:trPr>
          <w:trHeight w:val="530"/>
          <w:jc w:val="center"/>
        </w:trPr>
        <w:tc>
          <w:tcPr>
            <w:tcW w:w="1075" w:type="dxa"/>
            <w:vMerge w:val="restart"/>
            <w:vAlign w:val="center"/>
          </w:tcPr>
          <w:p w14:paraId="380875D1" w14:textId="4153ADDE" w:rsidR="00DA30A6" w:rsidRPr="00E01E6D" w:rsidRDefault="00531C24">
            <w:pPr>
              <w:pStyle w:val="ListParagraph"/>
              <w:ind w:left="360" w:hanging="360"/>
              <w:contextualSpacing/>
              <w:jc w:val="center"/>
              <w:rPr>
                <w:rFonts w:cs="Arial"/>
              </w:rPr>
            </w:pPr>
            <w:r w:rsidRPr="4874CE10">
              <w:rPr>
                <w:rFonts w:cs="Arial"/>
              </w:rPr>
              <w:t>2</w:t>
            </w:r>
            <w:r w:rsidR="00DA30A6">
              <w:rPr>
                <w:rFonts w:cs="Arial"/>
              </w:rPr>
              <w:t>.</w:t>
            </w:r>
            <w:proofErr w:type="gramStart"/>
            <w:r w:rsidR="00DA30A6">
              <w:rPr>
                <w:rFonts w:cs="Arial"/>
              </w:rPr>
              <w:t>1.a</w:t>
            </w:r>
            <w:proofErr w:type="gramEnd"/>
          </w:p>
        </w:tc>
        <w:tc>
          <w:tcPr>
            <w:tcW w:w="9090" w:type="dxa"/>
            <w:shd w:val="clear" w:color="auto" w:fill="E2EFD9" w:themeFill="accent6" w:themeFillTint="33"/>
          </w:tcPr>
          <w:p w14:paraId="379CA80C" w14:textId="54F20AA6" w:rsidR="00DA30A6" w:rsidRPr="00E01E6D" w:rsidRDefault="00DA30A6">
            <w:pPr>
              <w:spacing w:after="160"/>
              <w:contextualSpacing/>
              <w:jc w:val="left"/>
              <w:rPr>
                <w:rFonts w:cs="Arial"/>
              </w:rPr>
            </w:pPr>
            <w:r w:rsidRPr="00C5253E">
              <w:rPr>
                <w:rFonts w:cs="Arial"/>
                <w:b/>
                <w:bCs/>
                <w:sz w:val="20"/>
                <w:szCs w:val="20"/>
              </w:rPr>
              <w:t>Requirement:</w:t>
            </w:r>
            <w:r>
              <w:rPr>
                <w:rFonts w:cs="Arial"/>
              </w:rPr>
              <w:t xml:space="preserve"> </w:t>
            </w:r>
            <w:r w:rsidR="00902F3B" w:rsidRPr="00902F3B">
              <w:rPr>
                <w:sz w:val="20"/>
                <w:szCs w:val="20"/>
              </w:rPr>
              <w:t>Develop a secure, scalable, and user-friendly digital platform that allows participants or approved third-party vendors to upload cropping data.</w:t>
            </w:r>
          </w:p>
        </w:tc>
      </w:tr>
      <w:tr w:rsidR="00DA30A6" w:rsidRPr="00DE4209" w14:paraId="2C87BE6E" w14:textId="77777777" w:rsidTr="1E7C5B9A">
        <w:trPr>
          <w:trHeight w:val="1340"/>
          <w:jc w:val="center"/>
        </w:trPr>
        <w:tc>
          <w:tcPr>
            <w:tcW w:w="1075" w:type="dxa"/>
            <w:vMerge/>
            <w:vAlign w:val="center"/>
          </w:tcPr>
          <w:p w14:paraId="424CD7A7" w14:textId="77777777" w:rsidR="00DA30A6" w:rsidRPr="00DE4209" w:rsidRDefault="00DA30A6">
            <w:pPr>
              <w:pStyle w:val="Level3"/>
              <w:numPr>
                <w:ilvl w:val="0"/>
                <w:numId w:val="0"/>
              </w:numPr>
              <w:jc w:val="center"/>
              <w:rPr>
                <w:rFonts w:eastAsia="Calibri" w:cs="Arial"/>
                <w:sz w:val="22"/>
                <w:szCs w:val="22"/>
              </w:rPr>
            </w:pPr>
          </w:p>
        </w:tc>
        <w:tc>
          <w:tcPr>
            <w:tcW w:w="9090" w:type="dxa"/>
          </w:tcPr>
          <w:p w14:paraId="18F9FEA8" w14:textId="77777777" w:rsidR="00DA30A6" w:rsidRPr="00C5253E" w:rsidRDefault="00DA30A6">
            <w:pPr>
              <w:rPr>
                <w:rFonts w:cs="Arial"/>
                <w:sz w:val="20"/>
                <w:szCs w:val="20"/>
              </w:rPr>
            </w:pPr>
            <w:r w:rsidRPr="00C5253E">
              <w:rPr>
                <w:rFonts w:cs="Arial"/>
                <w:b/>
                <w:bCs/>
                <w:sz w:val="20"/>
                <w:szCs w:val="20"/>
              </w:rPr>
              <w:t>Bidder Respons</w:t>
            </w:r>
            <w:r w:rsidRPr="00C5253E">
              <w:rPr>
                <w:rFonts w:cs="Arial"/>
                <w:sz w:val="20"/>
                <w:szCs w:val="20"/>
              </w:rPr>
              <w:t xml:space="preserve">e: </w:t>
            </w:r>
          </w:p>
          <w:p w14:paraId="49AB3677" w14:textId="77777777" w:rsidR="00DA30A6" w:rsidRDefault="00DA30A6">
            <w:pPr>
              <w:rPr>
                <w:rFonts w:cs="Arial"/>
              </w:rPr>
            </w:pPr>
          </w:p>
          <w:p w14:paraId="48555F5A" w14:textId="77777777" w:rsidR="00DA30A6" w:rsidRDefault="00DA30A6">
            <w:pPr>
              <w:rPr>
                <w:rFonts w:cs="Arial"/>
              </w:rPr>
            </w:pPr>
          </w:p>
          <w:p w14:paraId="103F4755" w14:textId="77777777" w:rsidR="00DA30A6" w:rsidRDefault="00DA30A6">
            <w:pPr>
              <w:rPr>
                <w:rFonts w:cs="Arial"/>
              </w:rPr>
            </w:pPr>
          </w:p>
          <w:p w14:paraId="66A03E6D" w14:textId="77777777" w:rsidR="00DA30A6" w:rsidRPr="00DE4209" w:rsidRDefault="00DA30A6">
            <w:pPr>
              <w:rPr>
                <w:rFonts w:cs="Arial"/>
              </w:rPr>
            </w:pPr>
          </w:p>
        </w:tc>
      </w:tr>
      <w:tr w:rsidR="00DA30A6" w14:paraId="11A8DF33" w14:textId="77777777" w:rsidTr="1E7C5B9A">
        <w:trPr>
          <w:trHeight w:val="315"/>
          <w:jc w:val="center"/>
        </w:trPr>
        <w:tc>
          <w:tcPr>
            <w:tcW w:w="1075" w:type="dxa"/>
            <w:vMerge w:val="restart"/>
            <w:vAlign w:val="center"/>
          </w:tcPr>
          <w:p w14:paraId="6EA14BD6" w14:textId="050F7EE1" w:rsidR="00DA30A6" w:rsidRPr="003F53A4" w:rsidRDefault="00531C24">
            <w:pPr>
              <w:pStyle w:val="Level3"/>
              <w:numPr>
                <w:ilvl w:val="0"/>
                <w:numId w:val="0"/>
              </w:numPr>
              <w:jc w:val="center"/>
              <w:rPr>
                <w:rFonts w:eastAsia="Calibri" w:cs="Arial"/>
                <w:sz w:val="22"/>
                <w:szCs w:val="22"/>
              </w:rPr>
            </w:pPr>
            <w:r w:rsidRPr="4874CE10">
              <w:rPr>
                <w:rFonts w:eastAsia="Calibri" w:cs="Arial"/>
                <w:sz w:val="22"/>
                <w:szCs w:val="22"/>
              </w:rPr>
              <w:t>2</w:t>
            </w:r>
            <w:r w:rsidR="00DA30A6" w:rsidRPr="003F53A4">
              <w:rPr>
                <w:rFonts w:eastAsia="Calibri" w:cs="Arial"/>
                <w:sz w:val="22"/>
                <w:szCs w:val="22"/>
              </w:rPr>
              <w:t>.</w:t>
            </w:r>
            <w:proofErr w:type="gramStart"/>
            <w:r w:rsidR="00DA30A6" w:rsidRPr="003F53A4">
              <w:rPr>
                <w:rFonts w:eastAsia="Calibri" w:cs="Arial"/>
                <w:sz w:val="22"/>
                <w:szCs w:val="22"/>
              </w:rPr>
              <w:t>1.b</w:t>
            </w:r>
            <w:proofErr w:type="gramEnd"/>
          </w:p>
        </w:tc>
        <w:tc>
          <w:tcPr>
            <w:tcW w:w="9090" w:type="dxa"/>
            <w:shd w:val="clear" w:color="auto" w:fill="E2EFD9" w:themeFill="accent6" w:themeFillTint="33"/>
          </w:tcPr>
          <w:p w14:paraId="3CE754B1" w14:textId="5B79FEAB" w:rsidR="00DA30A6" w:rsidRPr="002A75B7" w:rsidRDefault="00DA30A6">
            <w:pPr>
              <w:rPr>
                <w:rFonts w:cs="Arial"/>
                <w:b/>
                <w:bCs/>
              </w:rPr>
            </w:pPr>
            <w:r w:rsidRPr="00C5253E">
              <w:rPr>
                <w:rFonts w:cs="Arial"/>
                <w:b/>
                <w:bCs/>
                <w:sz w:val="20"/>
                <w:szCs w:val="20"/>
              </w:rPr>
              <w:t>Requirement</w:t>
            </w:r>
            <w:r w:rsidRPr="00C5253E">
              <w:rPr>
                <w:rFonts w:cs="Arial"/>
                <w:sz w:val="20"/>
                <w:szCs w:val="20"/>
              </w:rPr>
              <w:t>:</w:t>
            </w:r>
            <w:r>
              <w:rPr>
                <w:rFonts w:cs="Arial"/>
                <w:b/>
                <w:bCs/>
              </w:rPr>
              <w:t xml:space="preserve"> </w:t>
            </w:r>
            <w:r w:rsidR="00246AA1" w:rsidRPr="00246AA1">
              <w:rPr>
                <w:rFonts w:cs="Arial"/>
              </w:rPr>
              <w:t>A</w:t>
            </w:r>
            <w:r w:rsidR="00AE288C" w:rsidRPr="00AE288C">
              <w:rPr>
                <w:sz w:val="20"/>
                <w:szCs w:val="20"/>
              </w:rPr>
              <w:t>llow participants or approved third-party service providers to submit precision agriculture applications for program review and interface with NDWEE’s Grant Management software, if applicable, to manage participant grant payments.</w:t>
            </w:r>
          </w:p>
        </w:tc>
      </w:tr>
      <w:tr w:rsidR="00DA30A6" w14:paraId="5666A9AE" w14:textId="77777777" w:rsidTr="1E7C5B9A">
        <w:trPr>
          <w:trHeight w:val="1025"/>
          <w:jc w:val="center"/>
        </w:trPr>
        <w:tc>
          <w:tcPr>
            <w:tcW w:w="1075" w:type="dxa"/>
            <w:vMerge/>
            <w:vAlign w:val="center"/>
          </w:tcPr>
          <w:p w14:paraId="1687534A" w14:textId="77777777" w:rsidR="00DA30A6" w:rsidRPr="003F53A4" w:rsidRDefault="00DA30A6">
            <w:pPr>
              <w:pStyle w:val="Level3"/>
              <w:numPr>
                <w:ilvl w:val="0"/>
                <w:numId w:val="0"/>
              </w:numPr>
              <w:jc w:val="center"/>
              <w:rPr>
                <w:rFonts w:eastAsia="Calibri" w:cs="Arial"/>
                <w:sz w:val="22"/>
                <w:szCs w:val="22"/>
              </w:rPr>
            </w:pPr>
          </w:p>
        </w:tc>
        <w:tc>
          <w:tcPr>
            <w:tcW w:w="9090" w:type="dxa"/>
          </w:tcPr>
          <w:p w14:paraId="6092F45B" w14:textId="77777777" w:rsidR="00DA30A6" w:rsidRDefault="00DA30A6">
            <w:pPr>
              <w:rPr>
                <w:rFonts w:cs="Arial"/>
                <w:b/>
                <w:bCs/>
                <w:sz w:val="20"/>
                <w:szCs w:val="20"/>
              </w:rPr>
            </w:pPr>
            <w:r w:rsidRPr="00C5253E">
              <w:rPr>
                <w:rFonts w:cs="Arial"/>
                <w:b/>
                <w:bCs/>
                <w:sz w:val="20"/>
                <w:szCs w:val="20"/>
              </w:rPr>
              <w:t>Bidder Response:</w:t>
            </w:r>
          </w:p>
          <w:p w14:paraId="00B522ED" w14:textId="77777777" w:rsidR="00DA30A6" w:rsidRDefault="00DA30A6">
            <w:pPr>
              <w:rPr>
                <w:rFonts w:cs="Arial"/>
                <w:b/>
                <w:bCs/>
                <w:sz w:val="20"/>
                <w:szCs w:val="20"/>
              </w:rPr>
            </w:pPr>
          </w:p>
          <w:p w14:paraId="485C5A82" w14:textId="77777777" w:rsidR="00DA30A6" w:rsidRDefault="00DA30A6">
            <w:pPr>
              <w:rPr>
                <w:rFonts w:cs="Arial"/>
                <w:b/>
                <w:bCs/>
                <w:sz w:val="20"/>
                <w:szCs w:val="20"/>
              </w:rPr>
            </w:pPr>
          </w:p>
          <w:p w14:paraId="1A091109" w14:textId="77777777" w:rsidR="00DA30A6" w:rsidRDefault="00DA30A6">
            <w:pPr>
              <w:rPr>
                <w:rFonts w:cs="Arial"/>
                <w:b/>
                <w:bCs/>
                <w:sz w:val="20"/>
                <w:szCs w:val="20"/>
              </w:rPr>
            </w:pPr>
          </w:p>
          <w:p w14:paraId="68DF37A5" w14:textId="77777777" w:rsidR="00DA30A6" w:rsidRPr="00C5253E" w:rsidRDefault="00DA30A6">
            <w:pPr>
              <w:rPr>
                <w:rFonts w:cs="Arial"/>
                <w:b/>
                <w:bCs/>
                <w:sz w:val="20"/>
                <w:szCs w:val="20"/>
              </w:rPr>
            </w:pPr>
          </w:p>
        </w:tc>
      </w:tr>
      <w:tr w:rsidR="00DA30A6" w14:paraId="5496BE4C" w14:textId="77777777" w:rsidTr="1E7C5B9A">
        <w:trPr>
          <w:trHeight w:val="315"/>
          <w:jc w:val="center"/>
        </w:trPr>
        <w:tc>
          <w:tcPr>
            <w:tcW w:w="1075" w:type="dxa"/>
            <w:vMerge w:val="restart"/>
            <w:vAlign w:val="center"/>
          </w:tcPr>
          <w:p w14:paraId="3B8851E7" w14:textId="3D118CEF" w:rsidR="00DA30A6" w:rsidRPr="003F53A4" w:rsidRDefault="00C31069">
            <w:pPr>
              <w:pStyle w:val="Level3"/>
              <w:numPr>
                <w:ilvl w:val="0"/>
                <w:numId w:val="0"/>
              </w:numPr>
              <w:jc w:val="center"/>
              <w:rPr>
                <w:rFonts w:eastAsia="Calibri" w:cs="Arial"/>
                <w:sz w:val="22"/>
                <w:szCs w:val="22"/>
              </w:rPr>
            </w:pPr>
            <w:r w:rsidRPr="4874CE10">
              <w:rPr>
                <w:rFonts w:eastAsia="Calibri" w:cs="Arial"/>
                <w:sz w:val="22"/>
                <w:szCs w:val="22"/>
              </w:rPr>
              <w:t>2</w:t>
            </w:r>
            <w:r w:rsidR="00DA30A6" w:rsidRPr="003F53A4">
              <w:rPr>
                <w:rFonts w:eastAsia="Calibri" w:cs="Arial"/>
                <w:sz w:val="22"/>
                <w:szCs w:val="22"/>
              </w:rPr>
              <w:t>.1.c</w:t>
            </w:r>
          </w:p>
        </w:tc>
        <w:tc>
          <w:tcPr>
            <w:tcW w:w="9090" w:type="dxa"/>
            <w:shd w:val="clear" w:color="auto" w:fill="E2EFD9" w:themeFill="accent6" w:themeFillTint="33"/>
          </w:tcPr>
          <w:p w14:paraId="77BACEA6" w14:textId="6DA1D3A9" w:rsidR="00DA30A6" w:rsidRPr="002A75B7" w:rsidRDefault="00DA30A6">
            <w:pPr>
              <w:rPr>
                <w:rFonts w:cs="Arial"/>
                <w:b/>
                <w:bCs/>
              </w:rPr>
            </w:pPr>
            <w:r w:rsidRPr="00C5253E">
              <w:rPr>
                <w:rFonts w:cs="Arial"/>
                <w:b/>
                <w:bCs/>
                <w:sz w:val="20"/>
                <w:szCs w:val="20"/>
              </w:rPr>
              <w:t>Requirement</w:t>
            </w:r>
            <w:r w:rsidRPr="00C5253E">
              <w:rPr>
                <w:rFonts w:cs="Arial"/>
                <w:sz w:val="20"/>
                <w:szCs w:val="20"/>
              </w:rPr>
              <w:t>:</w:t>
            </w:r>
            <w:r>
              <w:rPr>
                <w:rFonts w:cs="Arial"/>
                <w:b/>
                <w:bCs/>
              </w:rPr>
              <w:t xml:space="preserve"> </w:t>
            </w:r>
            <w:r w:rsidRPr="00C5253E">
              <w:rPr>
                <w:sz w:val="20"/>
                <w:szCs w:val="20"/>
              </w:rPr>
              <w:t>D</w:t>
            </w:r>
            <w:r w:rsidR="00360AD2" w:rsidRPr="00360AD2">
              <w:rPr>
                <w:sz w:val="20"/>
                <w:szCs w:val="20"/>
              </w:rPr>
              <w:t xml:space="preserve">evelop </w:t>
            </w:r>
            <w:r w:rsidR="00416648">
              <w:rPr>
                <w:sz w:val="20"/>
                <w:szCs w:val="20"/>
              </w:rPr>
              <w:t xml:space="preserve">and include </w:t>
            </w:r>
            <w:r w:rsidR="00360AD2" w:rsidRPr="00360AD2">
              <w:rPr>
                <w:sz w:val="20"/>
                <w:szCs w:val="20"/>
              </w:rPr>
              <w:t>a Scenario Modeling Tool to generate “what-if” impacts such as switching to no-till, adding cover crops or using renewable energy such as biodiesel.</w:t>
            </w:r>
          </w:p>
        </w:tc>
      </w:tr>
      <w:tr w:rsidR="00DA30A6" w14:paraId="2CD04415" w14:textId="77777777" w:rsidTr="1E7C5B9A">
        <w:trPr>
          <w:trHeight w:val="1403"/>
          <w:jc w:val="center"/>
        </w:trPr>
        <w:tc>
          <w:tcPr>
            <w:tcW w:w="1075" w:type="dxa"/>
            <w:vMerge/>
            <w:vAlign w:val="center"/>
          </w:tcPr>
          <w:p w14:paraId="360F5D86" w14:textId="77777777" w:rsidR="00DA30A6" w:rsidRPr="003F53A4" w:rsidRDefault="00DA30A6">
            <w:pPr>
              <w:pStyle w:val="Level3"/>
              <w:numPr>
                <w:ilvl w:val="0"/>
                <w:numId w:val="0"/>
              </w:numPr>
              <w:jc w:val="center"/>
              <w:rPr>
                <w:rFonts w:eastAsia="Calibri" w:cs="Arial"/>
                <w:sz w:val="22"/>
                <w:szCs w:val="22"/>
              </w:rPr>
            </w:pPr>
          </w:p>
        </w:tc>
        <w:tc>
          <w:tcPr>
            <w:tcW w:w="9090" w:type="dxa"/>
          </w:tcPr>
          <w:p w14:paraId="0683B773" w14:textId="77777777" w:rsidR="00DA30A6" w:rsidRDefault="00DA30A6">
            <w:pPr>
              <w:rPr>
                <w:rFonts w:cs="Arial"/>
                <w:b/>
                <w:bCs/>
                <w:sz w:val="20"/>
                <w:szCs w:val="20"/>
              </w:rPr>
            </w:pPr>
            <w:r w:rsidRPr="00C5253E">
              <w:rPr>
                <w:rFonts w:cs="Arial"/>
                <w:b/>
                <w:bCs/>
                <w:sz w:val="20"/>
                <w:szCs w:val="20"/>
              </w:rPr>
              <w:t>Bidder Response:</w:t>
            </w:r>
          </w:p>
          <w:p w14:paraId="48B16B69" w14:textId="77777777" w:rsidR="00DA30A6" w:rsidRDefault="00DA30A6">
            <w:pPr>
              <w:rPr>
                <w:rFonts w:cs="Arial"/>
                <w:sz w:val="20"/>
                <w:szCs w:val="20"/>
              </w:rPr>
            </w:pPr>
          </w:p>
          <w:p w14:paraId="597268FE" w14:textId="77777777" w:rsidR="00DA30A6" w:rsidRDefault="00DA30A6">
            <w:pPr>
              <w:rPr>
                <w:rFonts w:cs="Arial"/>
                <w:sz w:val="20"/>
                <w:szCs w:val="20"/>
              </w:rPr>
            </w:pPr>
          </w:p>
          <w:p w14:paraId="1532CDEA" w14:textId="77777777" w:rsidR="00DA30A6" w:rsidRDefault="00DA30A6">
            <w:pPr>
              <w:rPr>
                <w:rFonts w:cs="Arial"/>
                <w:sz w:val="20"/>
                <w:szCs w:val="20"/>
              </w:rPr>
            </w:pPr>
          </w:p>
          <w:p w14:paraId="5912443A" w14:textId="77777777" w:rsidR="00DA30A6" w:rsidRPr="00C5253E" w:rsidRDefault="00DA30A6">
            <w:pPr>
              <w:rPr>
                <w:rFonts w:cs="Arial"/>
                <w:sz w:val="20"/>
                <w:szCs w:val="20"/>
              </w:rPr>
            </w:pPr>
          </w:p>
        </w:tc>
      </w:tr>
      <w:tr w:rsidR="00DA30A6" w14:paraId="11011C25" w14:textId="77777777" w:rsidTr="1E7C5B9A">
        <w:trPr>
          <w:trHeight w:val="539"/>
          <w:jc w:val="center"/>
        </w:trPr>
        <w:tc>
          <w:tcPr>
            <w:tcW w:w="1075" w:type="dxa"/>
            <w:vMerge w:val="restart"/>
            <w:vAlign w:val="center"/>
          </w:tcPr>
          <w:p w14:paraId="4CD09964" w14:textId="71814DC2" w:rsidR="00DA30A6" w:rsidRPr="003F53A4" w:rsidRDefault="00C31069">
            <w:pPr>
              <w:pStyle w:val="Level3"/>
              <w:numPr>
                <w:ilvl w:val="0"/>
                <w:numId w:val="0"/>
              </w:numPr>
              <w:jc w:val="center"/>
              <w:rPr>
                <w:rFonts w:eastAsia="Calibri" w:cs="Arial"/>
                <w:sz w:val="22"/>
                <w:szCs w:val="22"/>
              </w:rPr>
            </w:pPr>
            <w:r w:rsidRPr="4874CE10">
              <w:rPr>
                <w:rFonts w:eastAsia="Calibri" w:cs="Arial"/>
                <w:sz w:val="22"/>
                <w:szCs w:val="22"/>
              </w:rPr>
              <w:t>2</w:t>
            </w:r>
            <w:r w:rsidR="00DA30A6" w:rsidRPr="003F53A4">
              <w:rPr>
                <w:rFonts w:eastAsia="Calibri" w:cs="Arial"/>
                <w:sz w:val="22"/>
                <w:szCs w:val="22"/>
              </w:rPr>
              <w:t>.</w:t>
            </w:r>
            <w:proofErr w:type="gramStart"/>
            <w:r w:rsidR="00DA30A6" w:rsidRPr="003F53A4">
              <w:rPr>
                <w:rFonts w:eastAsia="Calibri" w:cs="Arial"/>
                <w:sz w:val="22"/>
                <w:szCs w:val="22"/>
              </w:rPr>
              <w:t>1.d</w:t>
            </w:r>
            <w:proofErr w:type="gramEnd"/>
          </w:p>
        </w:tc>
        <w:tc>
          <w:tcPr>
            <w:tcW w:w="9090" w:type="dxa"/>
            <w:shd w:val="clear" w:color="auto" w:fill="E2EFD9" w:themeFill="accent6" w:themeFillTint="33"/>
          </w:tcPr>
          <w:p w14:paraId="79998145" w14:textId="386A7622" w:rsidR="00DA30A6" w:rsidRPr="00C5253E" w:rsidRDefault="00DA30A6">
            <w:pPr>
              <w:rPr>
                <w:rFonts w:cs="Arial"/>
                <w:sz w:val="20"/>
                <w:szCs w:val="20"/>
              </w:rPr>
            </w:pPr>
            <w:r w:rsidRPr="00C5253E">
              <w:rPr>
                <w:rFonts w:cs="Arial"/>
                <w:b/>
                <w:bCs/>
                <w:sz w:val="20"/>
                <w:szCs w:val="20"/>
              </w:rPr>
              <w:t>Requirement</w:t>
            </w:r>
            <w:r w:rsidRPr="00C5253E">
              <w:rPr>
                <w:rFonts w:cs="Arial"/>
                <w:sz w:val="20"/>
                <w:szCs w:val="20"/>
              </w:rPr>
              <w:t>:</w:t>
            </w:r>
            <w:r>
              <w:rPr>
                <w:rFonts w:cs="Arial"/>
                <w:sz w:val="20"/>
                <w:szCs w:val="20"/>
              </w:rPr>
              <w:t xml:space="preserve"> </w:t>
            </w:r>
            <w:r w:rsidR="00D14106">
              <w:rPr>
                <w:sz w:val="20"/>
                <w:szCs w:val="20"/>
              </w:rPr>
              <w:t>C</w:t>
            </w:r>
            <w:r w:rsidR="0047376B" w:rsidRPr="0047376B">
              <w:rPr>
                <w:sz w:val="20"/>
                <w:szCs w:val="20"/>
              </w:rPr>
              <w:t>reate an intuitive interface where farmers can access their cropping data, track payment status, and monitor their historical data.</w:t>
            </w:r>
          </w:p>
        </w:tc>
      </w:tr>
      <w:tr w:rsidR="00DA30A6" w14:paraId="511A7DEA" w14:textId="77777777" w:rsidTr="1E7C5B9A">
        <w:trPr>
          <w:trHeight w:val="1313"/>
          <w:jc w:val="center"/>
        </w:trPr>
        <w:tc>
          <w:tcPr>
            <w:tcW w:w="1075" w:type="dxa"/>
            <w:vMerge/>
            <w:vAlign w:val="center"/>
          </w:tcPr>
          <w:p w14:paraId="72A17674" w14:textId="77777777" w:rsidR="00DA30A6" w:rsidRPr="003F53A4" w:rsidRDefault="00DA30A6">
            <w:pPr>
              <w:pStyle w:val="Level3"/>
              <w:numPr>
                <w:ilvl w:val="0"/>
                <w:numId w:val="0"/>
              </w:numPr>
              <w:jc w:val="center"/>
              <w:rPr>
                <w:rFonts w:eastAsia="Calibri" w:cs="Arial"/>
                <w:sz w:val="22"/>
                <w:szCs w:val="22"/>
              </w:rPr>
            </w:pPr>
          </w:p>
        </w:tc>
        <w:tc>
          <w:tcPr>
            <w:tcW w:w="9090" w:type="dxa"/>
          </w:tcPr>
          <w:p w14:paraId="374A3721" w14:textId="77777777" w:rsidR="00DA30A6" w:rsidRDefault="00DA30A6">
            <w:pPr>
              <w:rPr>
                <w:rFonts w:cs="Arial"/>
                <w:b/>
                <w:bCs/>
                <w:sz w:val="20"/>
                <w:szCs w:val="20"/>
              </w:rPr>
            </w:pPr>
            <w:r w:rsidRPr="00C5253E">
              <w:rPr>
                <w:rFonts w:cs="Arial"/>
                <w:b/>
                <w:bCs/>
                <w:sz w:val="20"/>
                <w:szCs w:val="20"/>
              </w:rPr>
              <w:t>Bidder Response:</w:t>
            </w:r>
          </w:p>
          <w:p w14:paraId="3531B18C" w14:textId="77777777" w:rsidR="00DA30A6" w:rsidRDefault="00DA30A6">
            <w:pPr>
              <w:rPr>
                <w:rFonts w:cs="Arial"/>
                <w:sz w:val="20"/>
                <w:szCs w:val="20"/>
              </w:rPr>
            </w:pPr>
          </w:p>
          <w:p w14:paraId="7FC2B460" w14:textId="77777777" w:rsidR="00DA30A6" w:rsidRDefault="00DA30A6">
            <w:pPr>
              <w:rPr>
                <w:rFonts w:cs="Arial"/>
                <w:sz w:val="20"/>
                <w:szCs w:val="20"/>
              </w:rPr>
            </w:pPr>
          </w:p>
          <w:p w14:paraId="6B8EC427" w14:textId="77777777" w:rsidR="00DA30A6" w:rsidRDefault="00DA30A6">
            <w:pPr>
              <w:rPr>
                <w:rFonts w:cs="Arial"/>
                <w:sz w:val="20"/>
                <w:szCs w:val="20"/>
              </w:rPr>
            </w:pPr>
          </w:p>
          <w:p w14:paraId="5F0800FB" w14:textId="77777777" w:rsidR="00DA30A6" w:rsidRPr="00C5253E" w:rsidRDefault="00DA30A6">
            <w:pPr>
              <w:rPr>
                <w:rFonts w:cs="Arial"/>
                <w:sz w:val="20"/>
                <w:szCs w:val="20"/>
              </w:rPr>
            </w:pPr>
          </w:p>
        </w:tc>
      </w:tr>
      <w:tr w:rsidR="00DA30A6" w14:paraId="2A0D1160" w14:textId="77777777" w:rsidTr="1E7C5B9A">
        <w:trPr>
          <w:trHeight w:val="315"/>
          <w:jc w:val="center"/>
        </w:trPr>
        <w:tc>
          <w:tcPr>
            <w:tcW w:w="1075" w:type="dxa"/>
            <w:vMerge w:val="restart"/>
            <w:vAlign w:val="center"/>
          </w:tcPr>
          <w:p w14:paraId="005D66F5" w14:textId="5BD06161" w:rsidR="00DA30A6" w:rsidRPr="003F53A4" w:rsidRDefault="00C31069">
            <w:pPr>
              <w:pStyle w:val="Level3"/>
              <w:numPr>
                <w:ilvl w:val="0"/>
                <w:numId w:val="0"/>
              </w:numPr>
              <w:jc w:val="center"/>
              <w:rPr>
                <w:rFonts w:eastAsia="Calibri" w:cs="Arial"/>
                <w:sz w:val="22"/>
                <w:szCs w:val="22"/>
              </w:rPr>
            </w:pPr>
            <w:r w:rsidRPr="7C02D4E4">
              <w:rPr>
                <w:rFonts w:eastAsia="Calibri" w:cs="Arial"/>
                <w:sz w:val="22"/>
                <w:szCs w:val="22"/>
              </w:rPr>
              <w:t>2</w:t>
            </w:r>
            <w:r w:rsidR="00DA30A6" w:rsidRPr="003F53A4">
              <w:rPr>
                <w:rFonts w:eastAsia="Calibri" w:cs="Arial"/>
                <w:sz w:val="22"/>
                <w:szCs w:val="22"/>
              </w:rPr>
              <w:t>.</w:t>
            </w:r>
            <w:proofErr w:type="gramStart"/>
            <w:r w:rsidR="00DA30A6" w:rsidRPr="003F53A4">
              <w:rPr>
                <w:rFonts w:eastAsia="Calibri" w:cs="Arial"/>
                <w:sz w:val="22"/>
                <w:szCs w:val="22"/>
              </w:rPr>
              <w:t>1.e</w:t>
            </w:r>
            <w:proofErr w:type="gramEnd"/>
          </w:p>
        </w:tc>
        <w:tc>
          <w:tcPr>
            <w:tcW w:w="9090" w:type="dxa"/>
            <w:shd w:val="clear" w:color="auto" w:fill="E2EFD9" w:themeFill="accent6" w:themeFillTint="33"/>
          </w:tcPr>
          <w:p w14:paraId="1A437C87" w14:textId="55A55F2B" w:rsidR="00DA30A6" w:rsidRPr="00C5253E" w:rsidRDefault="00DA30A6">
            <w:pPr>
              <w:rPr>
                <w:rFonts w:cs="Arial"/>
                <w:sz w:val="20"/>
                <w:szCs w:val="20"/>
              </w:rPr>
            </w:pPr>
            <w:r w:rsidRPr="00C5253E">
              <w:rPr>
                <w:rFonts w:cs="Arial"/>
                <w:b/>
                <w:bCs/>
                <w:sz w:val="20"/>
                <w:szCs w:val="20"/>
              </w:rPr>
              <w:t>Requirement</w:t>
            </w:r>
            <w:r w:rsidRPr="00C5253E">
              <w:rPr>
                <w:rFonts w:cs="Arial"/>
                <w:sz w:val="20"/>
                <w:szCs w:val="20"/>
              </w:rPr>
              <w:t>:</w:t>
            </w:r>
            <w:r>
              <w:rPr>
                <w:rFonts w:cs="Arial"/>
                <w:b/>
                <w:bCs/>
              </w:rPr>
              <w:t xml:space="preserve"> </w:t>
            </w:r>
            <w:r w:rsidR="00957716">
              <w:t>D</w:t>
            </w:r>
            <w:r w:rsidR="00957716" w:rsidRPr="00957716">
              <w:rPr>
                <w:sz w:val="20"/>
                <w:szCs w:val="20"/>
              </w:rPr>
              <w:t>esign a backend system capable of storing and organizing large volumes of cropping data, with advanced search, filtering, and reporting capabilities.</w:t>
            </w:r>
          </w:p>
        </w:tc>
      </w:tr>
      <w:tr w:rsidR="00DA30A6" w14:paraId="05452853" w14:textId="77777777" w:rsidTr="1E7C5B9A">
        <w:trPr>
          <w:trHeight w:val="962"/>
          <w:jc w:val="center"/>
        </w:trPr>
        <w:tc>
          <w:tcPr>
            <w:tcW w:w="1075" w:type="dxa"/>
            <w:vMerge/>
            <w:vAlign w:val="center"/>
          </w:tcPr>
          <w:p w14:paraId="526058E9" w14:textId="77777777" w:rsidR="00DA30A6" w:rsidRPr="003F53A4" w:rsidRDefault="00DA30A6">
            <w:pPr>
              <w:pStyle w:val="Level3"/>
              <w:numPr>
                <w:ilvl w:val="0"/>
                <w:numId w:val="0"/>
              </w:numPr>
              <w:jc w:val="center"/>
              <w:rPr>
                <w:rFonts w:eastAsia="Calibri" w:cs="Arial"/>
                <w:sz w:val="22"/>
                <w:szCs w:val="22"/>
              </w:rPr>
            </w:pPr>
          </w:p>
        </w:tc>
        <w:tc>
          <w:tcPr>
            <w:tcW w:w="9090" w:type="dxa"/>
          </w:tcPr>
          <w:p w14:paraId="553FC82C" w14:textId="77777777" w:rsidR="00DA30A6" w:rsidRDefault="00DA30A6">
            <w:pPr>
              <w:rPr>
                <w:rFonts w:cs="Arial"/>
                <w:b/>
                <w:bCs/>
                <w:sz w:val="20"/>
                <w:szCs w:val="20"/>
              </w:rPr>
            </w:pPr>
            <w:r w:rsidRPr="00C5253E">
              <w:rPr>
                <w:rFonts w:cs="Arial"/>
                <w:b/>
                <w:bCs/>
                <w:sz w:val="20"/>
                <w:szCs w:val="20"/>
              </w:rPr>
              <w:t>Bidder Response:</w:t>
            </w:r>
          </w:p>
          <w:p w14:paraId="0AEF1E8C" w14:textId="77777777" w:rsidR="00DA30A6" w:rsidRDefault="00DA30A6">
            <w:pPr>
              <w:rPr>
                <w:rFonts w:cs="Arial"/>
                <w:sz w:val="20"/>
                <w:szCs w:val="20"/>
              </w:rPr>
            </w:pPr>
          </w:p>
          <w:p w14:paraId="7861A9A7" w14:textId="77777777" w:rsidR="00DA30A6" w:rsidRDefault="00DA30A6">
            <w:pPr>
              <w:rPr>
                <w:rFonts w:cs="Arial"/>
                <w:sz w:val="20"/>
                <w:szCs w:val="20"/>
              </w:rPr>
            </w:pPr>
          </w:p>
          <w:p w14:paraId="55B6517F" w14:textId="77777777" w:rsidR="00DA30A6" w:rsidRDefault="00DA30A6">
            <w:pPr>
              <w:rPr>
                <w:rFonts w:cs="Arial"/>
                <w:sz w:val="20"/>
                <w:szCs w:val="20"/>
              </w:rPr>
            </w:pPr>
          </w:p>
          <w:p w14:paraId="4E614948" w14:textId="77777777" w:rsidR="00DA30A6" w:rsidRPr="00C5253E" w:rsidRDefault="00DA30A6">
            <w:pPr>
              <w:rPr>
                <w:rFonts w:cs="Arial"/>
                <w:sz w:val="20"/>
                <w:szCs w:val="20"/>
              </w:rPr>
            </w:pPr>
          </w:p>
        </w:tc>
      </w:tr>
      <w:tr w:rsidR="00B63439" w14:paraId="02D3CA73" w14:textId="77777777" w:rsidTr="1E7C5B9A">
        <w:trPr>
          <w:trHeight w:val="315"/>
          <w:jc w:val="center"/>
        </w:trPr>
        <w:tc>
          <w:tcPr>
            <w:tcW w:w="1075" w:type="dxa"/>
            <w:vMerge w:val="restart"/>
            <w:vAlign w:val="center"/>
          </w:tcPr>
          <w:p w14:paraId="5E013661" w14:textId="5B5B2CDD" w:rsidR="00B63439" w:rsidRPr="003F53A4" w:rsidRDefault="00B63439">
            <w:pPr>
              <w:pStyle w:val="Level3"/>
              <w:numPr>
                <w:ilvl w:val="0"/>
                <w:numId w:val="0"/>
              </w:numPr>
              <w:jc w:val="center"/>
              <w:rPr>
                <w:rFonts w:eastAsia="Calibri" w:cs="Arial"/>
                <w:sz w:val="22"/>
                <w:szCs w:val="22"/>
              </w:rPr>
            </w:pPr>
            <w:r w:rsidRPr="7C02D4E4">
              <w:rPr>
                <w:rFonts w:eastAsia="Calibri" w:cs="Arial"/>
                <w:sz w:val="22"/>
                <w:szCs w:val="22"/>
              </w:rPr>
              <w:t>2</w:t>
            </w:r>
            <w:r w:rsidRPr="003F53A4">
              <w:rPr>
                <w:rFonts w:eastAsia="Calibri" w:cs="Arial"/>
                <w:sz w:val="22"/>
                <w:szCs w:val="22"/>
              </w:rPr>
              <w:t>.</w:t>
            </w:r>
            <w:proofErr w:type="gramStart"/>
            <w:r w:rsidRPr="003F53A4">
              <w:rPr>
                <w:rFonts w:eastAsia="Calibri" w:cs="Arial"/>
                <w:sz w:val="22"/>
                <w:szCs w:val="22"/>
              </w:rPr>
              <w:t>1.</w:t>
            </w:r>
            <w:r>
              <w:rPr>
                <w:rFonts w:eastAsia="Calibri" w:cs="Arial"/>
                <w:sz w:val="22"/>
                <w:szCs w:val="22"/>
              </w:rPr>
              <w:t>f</w:t>
            </w:r>
            <w:proofErr w:type="gramEnd"/>
          </w:p>
        </w:tc>
        <w:tc>
          <w:tcPr>
            <w:tcW w:w="9090" w:type="dxa"/>
            <w:shd w:val="clear" w:color="auto" w:fill="E2EFD9" w:themeFill="accent6" w:themeFillTint="33"/>
          </w:tcPr>
          <w:p w14:paraId="6F900319" w14:textId="7506C82F" w:rsidR="00B63439" w:rsidRPr="002A75B7" w:rsidRDefault="00B63439">
            <w:pPr>
              <w:rPr>
                <w:rFonts w:cs="Arial"/>
                <w:b/>
                <w:bCs/>
              </w:rPr>
            </w:pPr>
            <w:r w:rsidRPr="00C5253E">
              <w:rPr>
                <w:rFonts w:cs="Arial"/>
                <w:b/>
                <w:bCs/>
                <w:sz w:val="20"/>
                <w:szCs w:val="20"/>
              </w:rPr>
              <w:t>Requirement</w:t>
            </w:r>
            <w:r w:rsidRPr="00C5253E">
              <w:rPr>
                <w:rFonts w:cs="Arial"/>
                <w:sz w:val="20"/>
                <w:szCs w:val="20"/>
              </w:rPr>
              <w:t>:</w:t>
            </w:r>
            <w:r>
              <w:rPr>
                <w:rFonts w:cs="Arial"/>
                <w:b/>
                <w:bCs/>
              </w:rPr>
              <w:t xml:space="preserve"> </w:t>
            </w:r>
            <w:r w:rsidR="00E86994">
              <w:t>I</w:t>
            </w:r>
            <w:r w:rsidR="00E86994" w:rsidRPr="00E86994">
              <w:rPr>
                <w:sz w:val="20"/>
                <w:szCs w:val="20"/>
              </w:rPr>
              <w:t>ntegrate a payment system, considering any NDWEE’s Grant Management software, that issues the grant payment once cropping data has been received, verified, and confirmed.</w:t>
            </w:r>
          </w:p>
        </w:tc>
      </w:tr>
      <w:tr w:rsidR="00B63439" w14:paraId="5CCF357A" w14:textId="77777777" w:rsidTr="1E7C5B9A">
        <w:trPr>
          <w:trHeight w:val="1403"/>
          <w:jc w:val="center"/>
        </w:trPr>
        <w:tc>
          <w:tcPr>
            <w:tcW w:w="1075" w:type="dxa"/>
            <w:vMerge/>
            <w:vAlign w:val="center"/>
          </w:tcPr>
          <w:p w14:paraId="120A54B4" w14:textId="77777777" w:rsidR="00B63439" w:rsidRPr="003F53A4" w:rsidRDefault="00B63439">
            <w:pPr>
              <w:pStyle w:val="Level3"/>
              <w:numPr>
                <w:ilvl w:val="0"/>
                <w:numId w:val="0"/>
              </w:numPr>
              <w:jc w:val="center"/>
              <w:rPr>
                <w:rFonts w:eastAsia="Calibri" w:cs="Arial"/>
                <w:sz w:val="22"/>
                <w:szCs w:val="22"/>
              </w:rPr>
            </w:pPr>
          </w:p>
        </w:tc>
        <w:tc>
          <w:tcPr>
            <w:tcW w:w="9090" w:type="dxa"/>
          </w:tcPr>
          <w:p w14:paraId="31603657" w14:textId="77777777" w:rsidR="00B63439" w:rsidRDefault="00B63439">
            <w:pPr>
              <w:rPr>
                <w:rFonts w:cs="Arial"/>
                <w:b/>
                <w:bCs/>
                <w:sz w:val="20"/>
                <w:szCs w:val="20"/>
              </w:rPr>
            </w:pPr>
            <w:r w:rsidRPr="00C5253E">
              <w:rPr>
                <w:rFonts w:cs="Arial"/>
                <w:b/>
                <w:bCs/>
                <w:sz w:val="20"/>
                <w:szCs w:val="20"/>
              </w:rPr>
              <w:t>Bidder Response:</w:t>
            </w:r>
          </w:p>
          <w:p w14:paraId="531173E2" w14:textId="77777777" w:rsidR="00B63439" w:rsidRDefault="00B63439">
            <w:pPr>
              <w:rPr>
                <w:rFonts w:cs="Arial"/>
                <w:sz w:val="20"/>
                <w:szCs w:val="20"/>
              </w:rPr>
            </w:pPr>
          </w:p>
          <w:p w14:paraId="51697B2C" w14:textId="77777777" w:rsidR="00B63439" w:rsidRDefault="00B63439">
            <w:pPr>
              <w:rPr>
                <w:rFonts w:cs="Arial"/>
                <w:sz w:val="20"/>
                <w:szCs w:val="20"/>
              </w:rPr>
            </w:pPr>
          </w:p>
          <w:p w14:paraId="56A71E20" w14:textId="77777777" w:rsidR="00B63439" w:rsidRDefault="00B63439">
            <w:pPr>
              <w:rPr>
                <w:rFonts w:cs="Arial"/>
                <w:sz w:val="20"/>
                <w:szCs w:val="20"/>
              </w:rPr>
            </w:pPr>
          </w:p>
          <w:p w14:paraId="643B94FA" w14:textId="77777777" w:rsidR="00B63439" w:rsidRPr="00C5253E" w:rsidRDefault="00B63439">
            <w:pPr>
              <w:rPr>
                <w:rFonts w:cs="Arial"/>
                <w:sz w:val="20"/>
                <w:szCs w:val="20"/>
              </w:rPr>
            </w:pPr>
          </w:p>
        </w:tc>
      </w:tr>
      <w:tr w:rsidR="00B63439" w14:paraId="0638E3B7" w14:textId="77777777" w:rsidTr="1E7C5B9A">
        <w:trPr>
          <w:trHeight w:val="539"/>
          <w:jc w:val="center"/>
        </w:trPr>
        <w:tc>
          <w:tcPr>
            <w:tcW w:w="1075" w:type="dxa"/>
            <w:vMerge w:val="restart"/>
            <w:vAlign w:val="center"/>
          </w:tcPr>
          <w:p w14:paraId="1443706D" w14:textId="0C5D77F8" w:rsidR="00B63439" w:rsidRPr="003F53A4" w:rsidRDefault="00B63439">
            <w:pPr>
              <w:pStyle w:val="Level3"/>
              <w:numPr>
                <w:ilvl w:val="0"/>
                <w:numId w:val="0"/>
              </w:numPr>
              <w:jc w:val="center"/>
              <w:rPr>
                <w:rFonts w:eastAsia="Calibri" w:cs="Arial"/>
                <w:sz w:val="22"/>
                <w:szCs w:val="22"/>
              </w:rPr>
            </w:pPr>
            <w:r w:rsidRPr="7C02D4E4">
              <w:rPr>
                <w:rFonts w:eastAsia="Calibri" w:cs="Arial"/>
                <w:sz w:val="22"/>
                <w:szCs w:val="22"/>
              </w:rPr>
              <w:lastRenderedPageBreak/>
              <w:t>2</w:t>
            </w:r>
            <w:r w:rsidRPr="003F53A4">
              <w:rPr>
                <w:rFonts w:eastAsia="Calibri" w:cs="Arial"/>
                <w:sz w:val="22"/>
                <w:szCs w:val="22"/>
              </w:rPr>
              <w:t>.</w:t>
            </w:r>
            <w:proofErr w:type="gramStart"/>
            <w:r w:rsidRPr="003F53A4">
              <w:rPr>
                <w:rFonts w:eastAsia="Calibri" w:cs="Arial"/>
                <w:sz w:val="22"/>
                <w:szCs w:val="22"/>
              </w:rPr>
              <w:t>1.</w:t>
            </w:r>
            <w:r w:rsidR="00C04D71">
              <w:rPr>
                <w:rFonts w:eastAsia="Calibri" w:cs="Arial"/>
                <w:sz w:val="22"/>
                <w:szCs w:val="22"/>
              </w:rPr>
              <w:t>g</w:t>
            </w:r>
            <w:proofErr w:type="gramEnd"/>
          </w:p>
        </w:tc>
        <w:tc>
          <w:tcPr>
            <w:tcW w:w="9090" w:type="dxa"/>
            <w:shd w:val="clear" w:color="auto" w:fill="E2EFD9" w:themeFill="accent6" w:themeFillTint="33"/>
          </w:tcPr>
          <w:p w14:paraId="7A3CB6AC" w14:textId="1871DF2C" w:rsidR="00B63439" w:rsidRPr="00C5253E" w:rsidRDefault="00B63439">
            <w:pPr>
              <w:rPr>
                <w:rFonts w:cs="Arial"/>
                <w:sz w:val="20"/>
                <w:szCs w:val="20"/>
              </w:rPr>
            </w:pPr>
            <w:r w:rsidRPr="00C5253E">
              <w:rPr>
                <w:rFonts w:cs="Arial"/>
                <w:b/>
                <w:bCs/>
                <w:sz w:val="20"/>
                <w:szCs w:val="20"/>
              </w:rPr>
              <w:t>Requirement</w:t>
            </w:r>
            <w:r w:rsidRPr="00C5253E">
              <w:rPr>
                <w:rFonts w:cs="Arial"/>
                <w:sz w:val="20"/>
                <w:szCs w:val="20"/>
              </w:rPr>
              <w:t>:</w:t>
            </w:r>
            <w:r>
              <w:rPr>
                <w:rFonts w:cs="Arial"/>
                <w:sz w:val="20"/>
                <w:szCs w:val="20"/>
              </w:rPr>
              <w:t xml:space="preserve"> </w:t>
            </w:r>
            <w:r w:rsidR="00EA11E5">
              <w:t>E</w:t>
            </w:r>
            <w:r w:rsidR="00EA11E5" w:rsidRPr="00EA11E5">
              <w:rPr>
                <w:sz w:val="20"/>
                <w:szCs w:val="20"/>
              </w:rPr>
              <w:t>nsure API integration with third-party service providers who will upload cropping data, including verification of authorized approved service providers and standardizing data formats for seamless input.</w:t>
            </w:r>
          </w:p>
        </w:tc>
      </w:tr>
      <w:tr w:rsidR="00B63439" w14:paraId="035EC597" w14:textId="77777777" w:rsidTr="1E7C5B9A">
        <w:trPr>
          <w:trHeight w:val="1340"/>
          <w:jc w:val="center"/>
        </w:trPr>
        <w:tc>
          <w:tcPr>
            <w:tcW w:w="1075" w:type="dxa"/>
            <w:vMerge/>
            <w:vAlign w:val="center"/>
          </w:tcPr>
          <w:p w14:paraId="4F84A771" w14:textId="77777777" w:rsidR="00B63439" w:rsidRPr="003F53A4" w:rsidRDefault="00B63439">
            <w:pPr>
              <w:pStyle w:val="Level3"/>
              <w:numPr>
                <w:ilvl w:val="0"/>
                <w:numId w:val="0"/>
              </w:numPr>
              <w:jc w:val="center"/>
              <w:rPr>
                <w:rFonts w:eastAsia="Calibri" w:cs="Arial"/>
                <w:sz w:val="22"/>
                <w:szCs w:val="22"/>
              </w:rPr>
            </w:pPr>
          </w:p>
        </w:tc>
        <w:tc>
          <w:tcPr>
            <w:tcW w:w="9090" w:type="dxa"/>
          </w:tcPr>
          <w:p w14:paraId="2F186A3A" w14:textId="77777777" w:rsidR="00B63439" w:rsidRDefault="00B63439">
            <w:pPr>
              <w:rPr>
                <w:rFonts w:cs="Arial"/>
                <w:b/>
                <w:bCs/>
                <w:sz w:val="20"/>
                <w:szCs w:val="20"/>
              </w:rPr>
            </w:pPr>
            <w:r w:rsidRPr="00C5253E">
              <w:rPr>
                <w:rFonts w:cs="Arial"/>
                <w:b/>
                <w:bCs/>
                <w:sz w:val="20"/>
                <w:szCs w:val="20"/>
              </w:rPr>
              <w:t>Bidder Response:</w:t>
            </w:r>
          </w:p>
          <w:p w14:paraId="56AFF42F" w14:textId="77777777" w:rsidR="00B63439" w:rsidRDefault="00B63439">
            <w:pPr>
              <w:rPr>
                <w:rFonts w:cs="Arial"/>
                <w:sz w:val="20"/>
                <w:szCs w:val="20"/>
              </w:rPr>
            </w:pPr>
          </w:p>
          <w:p w14:paraId="67A934E5" w14:textId="77777777" w:rsidR="00B63439" w:rsidRDefault="00B63439">
            <w:pPr>
              <w:rPr>
                <w:rFonts w:cs="Arial"/>
                <w:sz w:val="20"/>
                <w:szCs w:val="20"/>
              </w:rPr>
            </w:pPr>
          </w:p>
          <w:p w14:paraId="615F213C" w14:textId="77777777" w:rsidR="00B63439" w:rsidRDefault="00B63439">
            <w:pPr>
              <w:rPr>
                <w:rFonts w:cs="Arial"/>
                <w:sz w:val="20"/>
                <w:szCs w:val="20"/>
              </w:rPr>
            </w:pPr>
          </w:p>
          <w:p w14:paraId="198AF828" w14:textId="77777777" w:rsidR="00B63439" w:rsidRPr="00C5253E" w:rsidRDefault="00B63439">
            <w:pPr>
              <w:rPr>
                <w:rFonts w:cs="Arial"/>
                <w:sz w:val="20"/>
                <w:szCs w:val="20"/>
              </w:rPr>
            </w:pPr>
          </w:p>
        </w:tc>
      </w:tr>
      <w:tr w:rsidR="00DA30A6" w:rsidRPr="00DE4209" w14:paraId="190C6EC2" w14:textId="77777777" w:rsidTr="1E7C5B9A">
        <w:trPr>
          <w:trHeight w:val="530"/>
          <w:jc w:val="center"/>
        </w:trPr>
        <w:tc>
          <w:tcPr>
            <w:tcW w:w="1075" w:type="dxa"/>
            <w:shd w:val="clear" w:color="auto" w:fill="D9D9D9" w:themeFill="background1" w:themeFillShade="D9"/>
            <w:vAlign w:val="center"/>
          </w:tcPr>
          <w:p w14:paraId="4928B179" w14:textId="4DF29FB6" w:rsidR="00DA30A6" w:rsidRPr="00C5253E" w:rsidRDefault="00C31069">
            <w:pPr>
              <w:pStyle w:val="ListParagraph"/>
              <w:ind w:left="360" w:hanging="360"/>
              <w:contextualSpacing/>
              <w:jc w:val="center"/>
              <w:rPr>
                <w:rFonts w:cs="Arial"/>
                <w:b/>
                <w:bCs/>
              </w:rPr>
            </w:pPr>
            <w:r w:rsidRPr="556515A0">
              <w:rPr>
                <w:rFonts w:cs="Arial"/>
                <w:b/>
                <w:bCs/>
              </w:rPr>
              <w:t>2</w:t>
            </w:r>
            <w:r w:rsidR="00DA30A6" w:rsidRPr="00C5253E">
              <w:rPr>
                <w:rFonts w:cs="Arial"/>
                <w:b/>
                <w:bCs/>
              </w:rPr>
              <w:t>.</w:t>
            </w:r>
            <w:r w:rsidR="00DA30A6">
              <w:rPr>
                <w:rFonts w:cs="Arial"/>
                <w:b/>
                <w:bCs/>
              </w:rPr>
              <w:t>2</w:t>
            </w:r>
          </w:p>
        </w:tc>
        <w:tc>
          <w:tcPr>
            <w:tcW w:w="9090" w:type="dxa"/>
            <w:shd w:val="clear" w:color="auto" w:fill="D9D9D9" w:themeFill="background1" w:themeFillShade="D9"/>
          </w:tcPr>
          <w:p w14:paraId="392D4713" w14:textId="77777777" w:rsidR="00DA30A6" w:rsidRPr="00E01E6D" w:rsidRDefault="00DA30A6">
            <w:pPr>
              <w:rPr>
                <w:rFonts w:cs="Arial"/>
              </w:rPr>
            </w:pPr>
            <w:r>
              <w:rPr>
                <w:rFonts w:cs="Arial"/>
                <w:b/>
                <w:bCs/>
              </w:rPr>
              <w:t>Data Security and Privacy</w:t>
            </w:r>
          </w:p>
        </w:tc>
      </w:tr>
      <w:tr w:rsidR="00DA30A6" w:rsidRPr="00DE4209" w14:paraId="0DA377C3" w14:textId="77777777" w:rsidTr="1E7C5B9A">
        <w:trPr>
          <w:trHeight w:val="530"/>
          <w:jc w:val="center"/>
        </w:trPr>
        <w:tc>
          <w:tcPr>
            <w:tcW w:w="1075" w:type="dxa"/>
            <w:vMerge w:val="restart"/>
            <w:vAlign w:val="center"/>
          </w:tcPr>
          <w:p w14:paraId="0D01CD90" w14:textId="2A8A16C1" w:rsidR="00DA30A6" w:rsidRPr="00E01E6D" w:rsidRDefault="0004016B">
            <w:pPr>
              <w:pStyle w:val="ListParagraph"/>
              <w:ind w:left="360" w:hanging="360"/>
              <w:contextualSpacing/>
              <w:jc w:val="center"/>
              <w:rPr>
                <w:rFonts w:cs="Arial"/>
              </w:rPr>
            </w:pPr>
            <w:r w:rsidRPr="466C7DAC">
              <w:rPr>
                <w:rFonts w:cs="Arial"/>
              </w:rPr>
              <w:t>2</w:t>
            </w:r>
            <w:r w:rsidR="00DA30A6">
              <w:rPr>
                <w:rFonts w:cs="Arial"/>
              </w:rPr>
              <w:t>.</w:t>
            </w:r>
            <w:proofErr w:type="gramStart"/>
            <w:r w:rsidR="00DA30A6">
              <w:rPr>
                <w:rFonts w:cs="Arial"/>
              </w:rPr>
              <w:t>2.a</w:t>
            </w:r>
            <w:proofErr w:type="gramEnd"/>
          </w:p>
        </w:tc>
        <w:tc>
          <w:tcPr>
            <w:tcW w:w="9090" w:type="dxa"/>
            <w:shd w:val="clear" w:color="auto" w:fill="E2EFD9" w:themeFill="accent6" w:themeFillTint="33"/>
          </w:tcPr>
          <w:p w14:paraId="1937D2EC" w14:textId="77777777" w:rsidR="00DA30A6" w:rsidRPr="00E01E6D" w:rsidRDefault="00DA30A6">
            <w:pPr>
              <w:spacing w:after="160"/>
              <w:contextualSpacing/>
              <w:jc w:val="left"/>
              <w:rPr>
                <w:rFonts w:cs="Arial"/>
              </w:rPr>
            </w:pPr>
            <w:r w:rsidRPr="00C5253E">
              <w:rPr>
                <w:rFonts w:cs="Arial"/>
                <w:b/>
                <w:bCs/>
                <w:sz w:val="20"/>
                <w:szCs w:val="20"/>
              </w:rPr>
              <w:t>Requirement:</w:t>
            </w:r>
            <w:r>
              <w:rPr>
                <w:rFonts w:cs="Arial"/>
              </w:rPr>
              <w:t xml:space="preserve"> </w:t>
            </w:r>
            <w:r w:rsidRPr="00C95DB2">
              <w:rPr>
                <w:sz w:val="20"/>
                <w:szCs w:val="20"/>
              </w:rPr>
              <w:t>Implement robust cybersecurity measures to protect sensitive data, including encryption of both in-transit and at-rest data.</w:t>
            </w:r>
          </w:p>
        </w:tc>
      </w:tr>
      <w:tr w:rsidR="00DA30A6" w:rsidRPr="00DE4209" w14:paraId="470B1C40" w14:textId="77777777" w:rsidTr="1E7C5B9A">
        <w:trPr>
          <w:trHeight w:val="1385"/>
          <w:jc w:val="center"/>
        </w:trPr>
        <w:tc>
          <w:tcPr>
            <w:tcW w:w="1075" w:type="dxa"/>
            <w:vMerge/>
            <w:vAlign w:val="center"/>
          </w:tcPr>
          <w:p w14:paraId="53362704" w14:textId="77777777" w:rsidR="00DA30A6" w:rsidRPr="00DE4209" w:rsidRDefault="00DA30A6">
            <w:pPr>
              <w:pStyle w:val="Level3"/>
              <w:numPr>
                <w:ilvl w:val="0"/>
                <w:numId w:val="0"/>
              </w:numPr>
              <w:jc w:val="center"/>
              <w:rPr>
                <w:rFonts w:eastAsia="Calibri" w:cs="Arial"/>
                <w:sz w:val="22"/>
                <w:szCs w:val="22"/>
              </w:rPr>
            </w:pPr>
          </w:p>
        </w:tc>
        <w:tc>
          <w:tcPr>
            <w:tcW w:w="9090" w:type="dxa"/>
          </w:tcPr>
          <w:p w14:paraId="5F83A09D" w14:textId="77777777" w:rsidR="00DA30A6" w:rsidRPr="00C5253E" w:rsidRDefault="00DA30A6">
            <w:pPr>
              <w:rPr>
                <w:rFonts w:cs="Arial"/>
                <w:sz w:val="20"/>
                <w:szCs w:val="20"/>
              </w:rPr>
            </w:pPr>
            <w:r w:rsidRPr="00C5253E">
              <w:rPr>
                <w:rFonts w:cs="Arial"/>
                <w:b/>
                <w:bCs/>
                <w:sz w:val="20"/>
                <w:szCs w:val="20"/>
              </w:rPr>
              <w:t>Bidder Respons</w:t>
            </w:r>
            <w:r w:rsidRPr="00C5253E">
              <w:rPr>
                <w:rFonts w:cs="Arial"/>
                <w:sz w:val="20"/>
                <w:szCs w:val="20"/>
              </w:rPr>
              <w:t xml:space="preserve">e: </w:t>
            </w:r>
          </w:p>
          <w:p w14:paraId="57B590E8" w14:textId="77777777" w:rsidR="00DA30A6" w:rsidRDefault="00DA30A6">
            <w:pPr>
              <w:rPr>
                <w:rFonts w:cs="Arial"/>
              </w:rPr>
            </w:pPr>
          </w:p>
          <w:p w14:paraId="6978A159" w14:textId="77777777" w:rsidR="00DA30A6" w:rsidRDefault="00DA30A6">
            <w:pPr>
              <w:rPr>
                <w:rFonts w:cs="Arial"/>
              </w:rPr>
            </w:pPr>
          </w:p>
          <w:p w14:paraId="53D2CB71" w14:textId="77777777" w:rsidR="00DA30A6" w:rsidRDefault="00DA30A6">
            <w:pPr>
              <w:rPr>
                <w:rFonts w:cs="Arial"/>
              </w:rPr>
            </w:pPr>
          </w:p>
          <w:p w14:paraId="58D38E68" w14:textId="77777777" w:rsidR="00DA30A6" w:rsidRPr="00DE4209" w:rsidRDefault="00DA30A6">
            <w:pPr>
              <w:rPr>
                <w:rFonts w:cs="Arial"/>
              </w:rPr>
            </w:pPr>
          </w:p>
        </w:tc>
      </w:tr>
      <w:tr w:rsidR="00DA30A6" w14:paraId="4FDC2CF1" w14:textId="77777777" w:rsidTr="1E7C5B9A">
        <w:trPr>
          <w:trHeight w:val="315"/>
          <w:jc w:val="center"/>
        </w:trPr>
        <w:tc>
          <w:tcPr>
            <w:tcW w:w="1075" w:type="dxa"/>
            <w:vMerge w:val="restart"/>
            <w:vAlign w:val="center"/>
          </w:tcPr>
          <w:p w14:paraId="10478F61" w14:textId="7791606E" w:rsidR="00DA30A6" w:rsidRPr="003F53A4" w:rsidRDefault="0004016B">
            <w:pPr>
              <w:pStyle w:val="Level3"/>
              <w:numPr>
                <w:ilvl w:val="0"/>
                <w:numId w:val="0"/>
              </w:numPr>
              <w:jc w:val="center"/>
              <w:rPr>
                <w:rFonts w:eastAsia="Calibri" w:cs="Arial"/>
                <w:sz w:val="22"/>
                <w:szCs w:val="22"/>
              </w:rPr>
            </w:pPr>
            <w:r w:rsidRPr="08CFD3CF">
              <w:rPr>
                <w:rFonts w:eastAsia="Calibri" w:cs="Arial"/>
                <w:sz w:val="22"/>
                <w:szCs w:val="22"/>
              </w:rPr>
              <w:t>2</w:t>
            </w:r>
            <w:r w:rsidR="00DA30A6" w:rsidRPr="003F53A4">
              <w:rPr>
                <w:rFonts w:eastAsia="Calibri" w:cs="Arial"/>
                <w:sz w:val="22"/>
                <w:szCs w:val="22"/>
              </w:rPr>
              <w:t>.</w:t>
            </w:r>
            <w:proofErr w:type="gramStart"/>
            <w:r w:rsidR="00DA30A6">
              <w:rPr>
                <w:rFonts w:eastAsia="Calibri" w:cs="Arial"/>
                <w:sz w:val="22"/>
                <w:szCs w:val="22"/>
              </w:rPr>
              <w:t>2.b</w:t>
            </w:r>
            <w:proofErr w:type="gramEnd"/>
          </w:p>
        </w:tc>
        <w:tc>
          <w:tcPr>
            <w:tcW w:w="9090" w:type="dxa"/>
            <w:shd w:val="clear" w:color="auto" w:fill="E2EFD9" w:themeFill="accent6" w:themeFillTint="33"/>
          </w:tcPr>
          <w:p w14:paraId="245444B2" w14:textId="77777777" w:rsidR="00DA30A6" w:rsidRPr="002A75B7" w:rsidRDefault="00DA30A6">
            <w:pPr>
              <w:rPr>
                <w:rFonts w:cs="Arial"/>
                <w:b/>
                <w:bCs/>
              </w:rPr>
            </w:pPr>
            <w:r w:rsidRPr="00C5253E">
              <w:rPr>
                <w:rFonts w:cs="Arial"/>
                <w:b/>
                <w:bCs/>
                <w:sz w:val="20"/>
                <w:szCs w:val="20"/>
              </w:rPr>
              <w:t>Requirement</w:t>
            </w:r>
            <w:r w:rsidRPr="00C5253E">
              <w:rPr>
                <w:rFonts w:cs="Arial"/>
                <w:sz w:val="20"/>
                <w:szCs w:val="20"/>
              </w:rPr>
              <w:t>:</w:t>
            </w:r>
            <w:r>
              <w:rPr>
                <w:rFonts w:cs="Arial"/>
                <w:b/>
                <w:bCs/>
              </w:rPr>
              <w:t xml:space="preserve"> </w:t>
            </w:r>
            <w:r w:rsidRPr="00C95DB2">
              <w:rPr>
                <w:sz w:val="20"/>
                <w:szCs w:val="20"/>
              </w:rPr>
              <w:t>Ensure data privacy compliance with relevant regulations (e.g., GDPR, CCPA, or applicable federal/state regulations) to protect participants' confidential information.</w:t>
            </w:r>
          </w:p>
        </w:tc>
      </w:tr>
      <w:tr w:rsidR="00DA30A6" w14:paraId="3512EE26" w14:textId="77777777" w:rsidTr="1E7C5B9A">
        <w:trPr>
          <w:trHeight w:val="1142"/>
          <w:jc w:val="center"/>
        </w:trPr>
        <w:tc>
          <w:tcPr>
            <w:tcW w:w="1075" w:type="dxa"/>
            <w:vMerge/>
            <w:vAlign w:val="center"/>
          </w:tcPr>
          <w:p w14:paraId="4CB4EFF1" w14:textId="77777777" w:rsidR="00DA30A6" w:rsidRPr="003F53A4" w:rsidRDefault="00DA30A6">
            <w:pPr>
              <w:pStyle w:val="Level3"/>
              <w:numPr>
                <w:ilvl w:val="0"/>
                <w:numId w:val="0"/>
              </w:numPr>
              <w:jc w:val="center"/>
              <w:rPr>
                <w:rFonts w:eastAsia="Calibri" w:cs="Arial"/>
                <w:sz w:val="22"/>
                <w:szCs w:val="22"/>
              </w:rPr>
            </w:pPr>
          </w:p>
        </w:tc>
        <w:tc>
          <w:tcPr>
            <w:tcW w:w="9090" w:type="dxa"/>
          </w:tcPr>
          <w:p w14:paraId="5465DAF3" w14:textId="77777777" w:rsidR="00DA30A6" w:rsidRDefault="00DA30A6">
            <w:pPr>
              <w:rPr>
                <w:rFonts w:cs="Arial"/>
                <w:b/>
                <w:bCs/>
                <w:sz w:val="20"/>
                <w:szCs w:val="20"/>
              </w:rPr>
            </w:pPr>
            <w:r w:rsidRPr="00C5253E">
              <w:rPr>
                <w:rFonts w:cs="Arial"/>
                <w:b/>
                <w:bCs/>
                <w:sz w:val="20"/>
                <w:szCs w:val="20"/>
              </w:rPr>
              <w:t>Bidder Response:</w:t>
            </w:r>
          </w:p>
          <w:p w14:paraId="6791B339" w14:textId="77777777" w:rsidR="00DA30A6" w:rsidRDefault="00DA30A6">
            <w:pPr>
              <w:rPr>
                <w:rFonts w:cs="Arial"/>
                <w:b/>
                <w:bCs/>
                <w:sz w:val="20"/>
                <w:szCs w:val="20"/>
              </w:rPr>
            </w:pPr>
          </w:p>
          <w:p w14:paraId="5B958C5D" w14:textId="77777777" w:rsidR="00DA30A6" w:rsidRDefault="00DA30A6">
            <w:pPr>
              <w:rPr>
                <w:rFonts w:cs="Arial"/>
                <w:b/>
                <w:bCs/>
                <w:sz w:val="20"/>
                <w:szCs w:val="20"/>
              </w:rPr>
            </w:pPr>
          </w:p>
          <w:p w14:paraId="1336B2E4" w14:textId="77777777" w:rsidR="00DA30A6" w:rsidRDefault="00DA30A6">
            <w:pPr>
              <w:rPr>
                <w:rFonts w:cs="Arial"/>
                <w:b/>
                <w:bCs/>
                <w:sz w:val="20"/>
                <w:szCs w:val="20"/>
              </w:rPr>
            </w:pPr>
          </w:p>
          <w:p w14:paraId="347985E8" w14:textId="77777777" w:rsidR="00DA30A6" w:rsidRPr="00C5253E" w:rsidRDefault="00DA30A6">
            <w:pPr>
              <w:rPr>
                <w:rFonts w:cs="Arial"/>
                <w:b/>
                <w:bCs/>
                <w:sz w:val="20"/>
                <w:szCs w:val="20"/>
              </w:rPr>
            </w:pPr>
          </w:p>
        </w:tc>
      </w:tr>
      <w:tr w:rsidR="00DA30A6" w14:paraId="0A090C93" w14:textId="77777777" w:rsidTr="1E7C5B9A">
        <w:trPr>
          <w:trHeight w:val="315"/>
          <w:jc w:val="center"/>
        </w:trPr>
        <w:tc>
          <w:tcPr>
            <w:tcW w:w="1075" w:type="dxa"/>
            <w:vMerge w:val="restart"/>
            <w:vAlign w:val="center"/>
          </w:tcPr>
          <w:p w14:paraId="3246EB9E" w14:textId="219583CE" w:rsidR="00DA30A6" w:rsidRPr="003F53A4" w:rsidRDefault="0004016B">
            <w:pPr>
              <w:pStyle w:val="Level3"/>
              <w:numPr>
                <w:ilvl w:val="0"/>
                <w:numId w:val="0"/>
              </w:numPr>
              <w:jc w:val="center"/>
              <w:rPr>
                <w:rFonts w:eastAsia="Calibri" w:cs="Arial"/>
                <w:sz w:val="22"/>
                <w:szCs w:val="22"/>
              </w:rPr>
            </w:pPr>
            <w:r w:rsidRPr="08CFD3CF">
              <w:rPr>
                <w:rFonts w:eastAsia="Calibri" w:cs="Arial"/>
                <w:sz w:val="22"/>
                <w:szCs w:val="22"/>
              </w:rPr>
              <w:t>2</w:t>
            </w:r>
            <w:r w:rsidR="00DA30A6" w:rsidRPr="003F53A4">
              <w:rPr>
                <w:rFonts w:eastAsia="Calibri" w:cs="Arial"/>
                <w:sz w:val="22"/>
                <w:szCs w:val="22"/>
              </w:rPr>
              <w:t>.</w:t>
            </w:r>
            <w:r w:rsidR="00DA30A6">
              <w:rPr>
                <w:rFonts w:eastAsia="Calibri" w:cs="Arial"/>
                <w:sz w:val="22"/>
                <w:szCs w:val="22"/>
              </w:rPr>
              <w:t>2</w:t>
            </w:r>
            <w:r w:rsidR="00DA30A6" w:rsidRPr="003F53A4">
              <w:rPr>
                <w:rFonts w:eastAsia="Calibri" w:cs="Arial"/>
                <w:sz w:val="22"/>
                <w:szCs w:val="22"/>
              </w:rPr>
              <w:t>.c</w:t>
            </w:r>
          </w:p>
        </w:tc>
        <w:tc>
          <w:tcPr>
            <w:tcW w:w="9090" w:type="dxa"/>
            <w:shd w:val="clear" w:color="auto" w:fill="E2EFD9" w:themeFill="accent6" w:themeFillTint="33"/>
          </w:tcPr>
          <w:p w14:paraId="65C9CEA2" w14:textId="4D7EEA34" w:rsidR="00DA30A6" w:rsidRPr="00C95DB2" w:rsidRDefault="00DA30A6">
            <w:pPr>
              <w:rPr>
                <w:rFonts w:cs="Arial"/>
                <w:b/>
                <w:bCs/>
              </w:rPr>
            </w:pPr>
            <w:r w:rsidRPr="00C95DB2">
              <w:rPr>
                <w:b/>
                <w:bCs/>
                <w:sz w:val="20"/>
                <w:szCs w:val="20"/>
              </w:rPr>
              <w:t xml:space="preserve">Requirement: </w:t>
            </w:r>
            <w:r w:rsidRPr="00C95DB2">
              <w:rPr>
                <w:sz w:val="20"/>
                <w:szCs w:val="20"/>
              </w:rPr>
              <w:t xml:space="preserve">Authenticate and verify third-party approved service providers to ensure only approved, verified entities can upload </w:t>
            </w:r>
            <w:r w:rsidR="00D75F23">
              <w:rPr>
                <w:sz w:val="20"/>
                <w:szCs w:val="20"/>
              </w:rPr>
              <w:t>cropping data</w:t>
            </w:r>
            <w:r w:rsidRPr="00C95DB2">
              <w:rPr>
                <w:sz w:val="20"/>
                <w:szCs w:val="20"/>
              </w:rPr>
              <w:t>, minimizing the risk of fraudulent or erroneous data entries.</w:t>
            </w:r>
          </w:p>
        </w:tc>
      </w:tr>
      <w:tr w:rsidR="00DA30A6" w14:paraId="4DA46EA6" w14:textId="77777777" w:rsidTr="1E7C5B9A">
        <w:trPr>
          <w:trHeight w:val="1250"/>
          <w:jc w:val="center"/>
        </w:trPr>
        <w:tc>
          <w:tcPr>
            <w:tcW w:w="1075" w:type="dxa"/>
            <w:vMerge/>
            <w:vAlign w:val="center"/>
          </w:tcPr>
          <w:p w14:paraId="18341036" w14:textId="77777777" w:rsidR="00DA30A6" w:rsidRPr="003F53A4" w:rsidRDefault="00DA30A6">
            <w:pPr>
              <w:pStyle w:val="Level3"/>
              <w:numPr>
                <w:ilvl w:val="0"/>
                <w:numId w:val="0"/>
              </w:numPr>
              <w:jc w:val="center"/>
              <w:rPr>
                <w:rFonts w:eastAsia="Calibri" w:cs="Arial"/>
                <w:sz w:val="22"/>
                <w:szCs w:val="22"/>
              </w:rPr>
            </w:pPr>
          </w:p>
        </w:tc>
        <w:tc>
          <w:tcPr>
            <w:tcW w:w="9090" w:type="dxa"/>
          </w:tcPr>
          <w:p w14:paraId="205EB2EC" w14:textId="77777777" w:rsidR="00DA30A6" w:rsidRDefault="00DA30A6">
            <w:pPr>
              <w:rPr>
                <w:rFonts w:cs="Arial"/>
                <w:b/>
                <w:bCs/>
                <w:sz w:val="20"/>
                <w:szCs w:val="20"/>
              </w:rPr>
            </w:pPr>
            <w:r w:rsidRPr="00C5253E">
              <w:rPr>
                <w:rFonts w:cs="Arial"/>
                <w:b/>
                <w:bCs/>
                <w:sz w:val="20"/>
                <w:szCs w:val="20"/>
              </w:rPr>
              <w:t>Bidder Response:</w:t>
            </w:r>
          </w:p>
          <w:p w14:paraId="6C02D043" w14:textId="77777777" w:rsidR="00DA30A6" w:rsidRDefault="00DA30A6">
            <w:pPr>
              <w:rPr>
                <w:rFonts w:cs="Arial"/>
                <w:sz w:val="20"/>
                <w:szCs w:val="20"/>
              </w:rPr>
            </w:pPr>
          </w:p>
          <w:p w14:paraId="6EC4A39F" w14:textId="77777777" w:rsidR="00DA30A6" w:rsidRDefault="00DA30A6">
            <w:pPr>
              <w:rPr>
                <w:rFonts w:cs="Arial"/>
                <w:sz w:val="20"/>
                <w:szCs w:val="20"/>
              </w:rPr>
            </w:pPr>
          </w:p>
          <w:p w14:paraId="08C5FC82" w14:textId="77777777" w:rsidR="00DA30A6" w:rsidRDefault="00DA30A6">
            <w:pPr>
              <w:rPr>
                <w:rFonts w:cs="Arial"/>
                <w:sz w:val="20"/>
                <w:szCs w:val="20"/>
              </w:rPr>
            </w:pPr>
          </w:p>
          <w:p w14:paraId="2E74B083" w14:textId="77777777" w:rsidR="00DA30A6" w:rsidRPr="00C5253E" w:rsidRDefault="00DA30A6">
            <w:pPr>
              <w:rPr>
                <w:rFonts w:cs="Arial"/>
                <w:sz w:val="20"/>
                <w:szCs w:val="20"/>
              </w:rPr>
            </w:pPr>
          </w:p>
        </w:tc>
      </w:tr>
      <w:tr w:rsidR="00DA30A6" w14:paraId="196985D3" w14:textId="77777777" w:rsidTr="1E7C5B9A">
        <w:trPr>
          <w:trHeight w:val="539"/>
          <w:jc w:val="center"/>
        </w:trPr>
        <w:tc>
          <w:tcPr>
            <w:tcW w:w="1075" w:type="dxa"/>
            <w:vMerge w:val="restart"/>
            <w:vAlign w:val="center"/>
          </w:tcPr>
          <w:p w14:paraId="51280643" w14:textId="77777777" w:rsidR="009465E7" w:rsidRDefault="009465E7">
            <w:pPr>
              <w:pStyle w:val="Level3"/>
              <w:numPr>
                <w:ilvl w:val="0"/>
                <w:numId w:val="0"/>
              </w:numPr>
              <w:jc w:val="center"/>
              <w:rPr>
                <w:rFonts w:eastAsia="Calibri" w:cs="Arial"/>
                <w:sz w:val="22"/>
                <w:szCs w:val="22"/>
              </w:rPr>
            </w:pPr>
          </w:p>
          <w:p w14:paraId="19B22262" w14:textId="77777777" w:rsidR="009465E7" w:rsidRDefault="009465E7">
            <w:pPr>
              <w:pStyle w:val="Level3"/>
              <w:numPr>
                <w:ilvl w:val="0"/>
                <w:numId w:val="0"/>
              </w:numPr>
              <w:jc w:val="center"/>
              <w:rPr>
                <w:rFonts w:eastAsia="Calibri" w:cs="Arial"/>
                <w:sz w:val="22"/>
                <w:szCs w:val="22"/>
              </w:rPr>
            </w:pPr>
          </w:p>
          <w:p w14:paraId="130D358B" w14:textId="77777777" w:rsidR="009465E7" w:rsidRDefault="009465E7">
            <w:pPr>
              <w:pStyle w:val="Level3"/>
              <w:numPr>
                <w:ilvl w:val="0"/>
                <w:numId w:val="0"/>
              </w:numPr>
              <w:jc w:val="center"/>
              <w:rPr>
                <w:rFonts w:eastAsia="Calibri" w:cs="Arial"/>
                <w:sz w:val="22"/>
                <w:szCs w:val="22"/>
              </w:rPr>
            </w:pPr>
          </w:p>
          <w:p w14:paraId="32D833E3" w14:textId="77777777" w:rsidR="009465E7" w:rsidRDefault="009465E7">
            <w:pPr>
              <w:pStyle w:val="Level3"/>
              <w:numPr>
                <w:ilvl w:val="0"/>
                <w:numId w:val="0"/>
              </w:numPr>
              <w:jc w:val="center"/>
              <w:rPr>
                <w:rFonts w:eastAsia="Calibri" w:cs="Arial"/>
                <w:sz w:val="22"/>
                <w:szCs w:val="22"/>
              </w:rPr>
            </w:pPr>
          </w:p>
          <w:p w14:paraId="3835C713" w14:textId="1A8B3080" w:rsidR="00DA30A6" w:rsidRPr="003F53A4" w:rsidRDefault="0004016B">
            <w:pPr>
              <w:pStyle w:val="Level3"/>
              <w:numPr>
                <w:ilvl w:val="0"/>
                <w:numId w:val="0"/>
              </w:numPr>
              <w:jc w:val="center"/>
              <w:rPr>
                <w:rFonts w:eastAsia="Calibri" w:cs="Arial"/>
                <w:sz w:val="22"/>
                <w:szCs w:val="22"/>
              </w:rPr>
            </w:pPr>
            <w:r w:rsidRPr="08CFD3CF">
              <w:rPr>
                <w:rFonts w:eastAsia="Calibri" w:cs="Arial"/>
                <w:sz w:val="22"/>
                <w:szCs w:val="22"/>
              </w:rPr>
              <w:t>2</w:t>
            </w:r>
            <w:r w:rsidR="00DA30A6" w:rsidRPr="003F53A4">
              <w:rPr>
                <w:rFonts w:eastAsia="Calibri" w:cs="Arial"/>
                <w:sz w:val="22"/>
                <w:szCs w:val="22"/>
              </w:rPr>
              <w:t>.</w:t>
            </w:r>
            <w:proofErr w:type="gramStart"/>
            <w:r w:rsidR="00DA30A6">
              <w:rPr>
                <w:rFonts w:eastAsia="Calibri" w:cs="Arial"/>
                <w:sz w:val="22"/>
                <w:szCs w:val="22"/>
              </w:rPr>
              <w:t>2</w:t>
            </w:r>
            <w:r w:rsidR="00DA30A6" w:rsidRPr="003F53A4">
              <w:rPr>
                <w:rFonts w:eastAsia="Calibri" w:cs="Arial"/>
                <w:sz w:val="22"/>
                <w:szCs w:val="22"/>
              </w:rPr>
              <w:t>.d</w:t>
            </w:r>
            <w:proofErr w:type="gramEnd"/>
          </w:p>
        </w:tc>
        <w:tc>
          <w:tcPr>
            <w:tcW w:w="9090" w:type="dxa"/>
            <w:shd w:val="clear" w:color="auto" w:fill="E2EFD9" w:themeFill="accent6" w:themeFillTint="33"/>
          </w:tcPr>
          <w:p w14:paraId="0222E58B" w14:textId="77777777" w:rsidR="00DA30A6" w:rsidRDefault="00DA30A6">
            <w:pPr>
              <w:rPr>
                <w:sz w:val="20"/>
                <w:szCs w:val="20"/>
              </w:rPr>
            </w:pPr>
            <w:proofErr w:type="gramStart"/>
            <w:r w:rsidRPr="00C5253E">
              <w:rPr>
                <w:rFonts w:cs="Arial"/>
                <w:b/>
                <w:bCs/>
                <w:sz w:val="20"/>
                <w:szCs w:val="20"/>
              </w:rPr>
              <w:t>Requirement</w:t>
            </w:r>
            <w:proofErr w:type="gramEnd"/>
            <w:r w:rsidRPr="00C5253E">
              <w:rPr>
                <w:rFonts w:cs="Arial"/>
                <w:sz w:val="20"/>
                <w:szCs w:val="20"/>
              </w:rPr>
              <w:t>:</w:t>
            </w:r>
            <w:r>
              <w:rPr>
                <w:rFonts w:cs="Arial"/>
                <w:sz w:val="20"/>
                <w:szCs w:val="20"/>
              </w:rPr>
              <w:t xml:space="preserve"> </w:t>
            </w:r>
            <w:r w:rsidRPr="00C95DB2">
              <w:rPr>
                <w:sz w:val="20"/>
                <w:szCs w:val="20"/>
              </w:rPr>
              <w:t>Conduct and report on an annual cybersecurity audit whose team includes Certified Information Systems Auditors (CISA), Certified Information Security Managers (CISM), or Certified Information Systems Security Professionals (CISSP).</w:t>
            </w:r>
          </w:p>
          <w:p w14:paraId="0FCCBD79" w14:textId="77777777" w:rsidR="00DA30A6" w:rsidRDefault="00DA30A6">
            <w:pPr>
              <w:rPr>
                <w:sz w:val="20"/>
                <w:szCs w:val="20"/>
              </w:rPr>
            </w:pPr>
          </w:p>
          <w:p w14:paraId="3C8D725F" w14:textId="77777777" w:rsidR="00DA30A6" w:rsidRPr="00C5253E" w:rsidRDefault="00DA30A6">
            <w:pPr>
              <w:rPr>
                <w:rFonts w:cs="Arial"/>
                <w:sz w:val="20"/>
                <w:szCs w:val="20"/>
              </w:rPr>
            </w:pPr>
            <w:r>
              <w:rPr>
                <w:sz w:val="20"/>
                <w:szCs w:val="20"/>
              </w:rPr>
              <w:t xml:space="preserve">NOTE: </w:t>
            </w:r>
            <w:r w:rsidRPr="00C95DB2">
              <w:rPr>
                <w:sz w:val="20"/>
                <w:szCs w:val="20"/>
              </w:rPr>
              <w:t>Demonstrate expertise in SOC 2, ISO/IEC 27001, and NIST cybersecurity frameworks to ensure a high level of technical scrutiny.</w:t>
            </w:r>
          </w:p>
        </w:tc>
      </w:tr>
      <w:tr w:rsidR="00DA30A6" w14:paraId="5E197B1D" w14:textId="77777777" w:rsidTr="1E7C5B9A">
        <w:trPr>
          <w:trHeight w:val="710"/>
          <w:jc w:val="center"/>
        </w:trPr>
        <w:tc>
          <w:tcPr>
            <w:tcW w:w="1075" w:type="dxa"/>
            <w:vMerge/>
            <w:vAlign w:val="center"/>
          </w:tcPr>
          <w:p w14:paraId="003FA4EE" w14:textId="77777777" w:rsidR="00DA30A6" w:rsidRPr="003F53A4" w:rsidRDefault="00DA30A6">
            <w:pPr>
              <w:pStyle w:val="Level3"/>
              <w:numPr>
                <w:ilvl w:val="0"/>
                <w:numId w:val="0"/>
              </w:numPr>
              <w:jc w:val="center"/>
              <w:rPr>
                <w:rFonts w:eastAsia="Calibri" w:cs="Arial"/>
                <w:sz w:val="22"/>
                <w:szCs w:val="22"/>
              </w:rPr>
            </w:pPr>
          </w:p>
        </w:tc>
        <w:tc>
          <w:tcPr>
            <w:tcW w:w="9090" w:type="dxa"/>
          </w:tcPr>
          <w:p w14:paraId="24A6F78F" w14:textId="77777777" w:rsidR="00DA30A6" w:rsidRDefault="00DA30A6">
            <w:pPr>
              <w:rPr>
                <w:rFonts w:cs="Arial"/>
                <w:b/>
                <w:bCs/>
                <w:sz w:val="20"/>
                <w:szCs w:val="20"/>
              </w:rPr>
            </w:pPr>
            <w:r w:rsidRPr="00C5253E">
              <w:rPr>
                <w:rFonts w:cs="Arial"/>
                <w:b/>
                <w:bCs/>
                <w:sz w:val="20"/>
                <w:szCs w:val="20"/>
              </w:rPr>
              <w:t>Bidder Response:</w:t>
            </w:r>
          </w:p>
          <w:p w14:paraId="5E37C67F" w14:textId="77777777" w:rsidR="00DA30A6" w:rsidRDefault="00DA30A6">
            <w:pPr>
              <w:rPr>
                <w:rFonts w:cs="Arial"/>
                <w:sz w:val="20"/>
                <w:szCs w:val="20"/>
              </w:rPr>
            </w:pPr>
          </w:p>
          <w:p w14:paraId="1CC6DBAB" w14:textId="77777777" w:rsidR="00DA30A6" w:rsidRDefault="00DA30A6">
            <w:pPr>
              <w:rPr>
                <w:rFonts w:cs="Arial"/>
                <w:sz w:val="20"/>
                <w:szCs w:val="20"/>
              </w:rPr>
            </w:pPr>
          </w:p>
          <w:p w14:paraId="13E5E752" w14:textId="77777777" w:rsidR="00DA30A6" w:rsidRDefault="00DA30A6">
            <w:pPr>
              <w:rPr>
                <w:rFonts w:cs="Arial"/>
                <w:sz w:val="20"/>
                <w:szCs w:val="20"/>
              </w:rPr>
            </w:pPr>
          </w:p>
          <w:p w14:paraId="75E7F11A" w14:textId="77777777" w:rsidR="00DA30A6" w:rsidRPr="00C5253E" w:rsidRDefault="00DA30A6">
            <w:pPr>
              <w:rPr>
                <w:rFonts w:cs="Arial"/>
                <w:sz w:val="20"/>
                <w:szCs w:val="20"/>
              </w:rPr>
            </w:pPr>
          </w:p>
        </w:tc>
      </w:tr>
      <w:tr w:rsidR="00DA30A6" w:rsidRPr="00DE4209" w14:paraId="49BF8FC1" w14:textId="77777777" w:rsidTr="1E7C5B9A">
        <w:trPr>
          <w:trHeight w:val="530"/>
          <w:jc w:val="center"/>
        </w:trPr>
        <w:tc>
          <w:tcPr>
            <w:tcW w:w="1075" w:type="dxa"/>
            <w:shd w:val="clear" w:color="auto" w:fill="D9D9D9" w:themeFill="background1" w:themeFillShade="D9"/>
            <w:vAlign w:val="center"/>
          </w:tcPr>
          <w:p w14:paraId="1294ED5E" w14:textId="02E4EBDA" w:rsidR="00DA30A6" w:rsidRPr="00C5253E" w:rsidRDefault="00E5507A">
            <w:pPr>
              <w:pStyle w:val="ListParagraph"/>
              <w:ind w:left="360" w:hanging="360"/>
              <w:contextualSpacing/>
              <w:jc w:val="center"/>
              <w:rPr>
                <w:rFonts w:cs="Arial"/>
                <w:b/>
                <w:bCs/>
              </w:rPr>
            </w:pPr>
            <w:r w:rsidRPr="6FC36650">
              <w:rPr>
                <w:rFonts w:cs="Arial"/>
                <w:b/>
                <w:bCs/>
              </w:rPr>
              <w:t>2</w:t>
            </w:r>
            <w:r w:rsidR="00DA30A6" w:rsidRPr="00C5253E">
              <w:rPr>
                <w:rFonts w:cs="Arial"/>
                <w:b/>
                <w:bCs/>
              </w:rPr>
              <w:t>.</w:t>
            </w:r>
            <w:r w:rsidR="00DA30A6">
              <w:rPr>
                <w:rFonts w:cs="Arial"/>
                <w:b/>
                <w:bCs/>
              </w:rPr>
              <w:t>3</w:t>
            </w:r>
          </w:p>
        </w:tc>
        <w:tc>
          <w:tcPr>
            <w:tcW w:w="9090" w:type="dxa"/>
            <w:shd w:val="clear" w:color="auto" w:fill="D9D9D9" w:themeFill="background1" w:themeFillShade="D9"/>
          </w:tcPr>
          <w:p w14:paraId="7662DCDA" w14:textId="77777777" w:rsidR="00DA30A6" w:rsidRPr="00E01E6D" w:rsidRDefault="00DA30A6">
            <w:pPr>
              <w:rPr>
                <w:rFonts w:cs="Arial"/>
              </w:rPr>
            </w:pPr>
            <w:r>
              <w:rPr>
                <w:rFonts w:cs="Arial"/>
                <w:b/>
                <w:bCs/>
              </w:rPr>
              <w:t>Payment Processing Integration</w:t>
            </w:r>
          </w:p>
        </w:tc>
      </w:tr>
      <w:tr w:rsidR="00DA30A6" w:rsidRPr="00DE4209" w14:paraId="242355CE" w14:textId="77777777" w:rsidTr="1E7C5B9A">
        <w:trPr>
          <w:trHeight w:val="530"/>
          <w:jc w:val="center"/>
        </w:trPr>
        <w:tc>
          <w:tcPr>
            <w:tcW w:w="1075" w:type="dxa"/>
            <w:vMerge w:val="restart"/>
            <w:vAlign w:val="center"/>
          </w:tcPr>
          <w:p w14:paraId="54FAC2FE" w14:textId="1D866736" w:rsidR="00DA30A6" w:rsidRPr="00E01E6D" w:rsidRDefault="00E5507A">
            <w:pPr>
              <w:pStyle w:val="ListParagraph"/>
              <w:ind w:left="360" w:hanging="360"/>
              <w:contextualSpacing/>
              <w:jc w:val="center"/>
              <w:rPr>
                <w:rFonts w:cs="Arial"/>
              </w:rPr>
            </w:pPr>
            <w:r w:rsidRPr="6FC36650">
              <w:rPr>
                <w:rFonts w:cs="Arial"/>
              </w:rPr>
              <w:t>2</w:t>
            </w:r>
            <w:r w:rsidR="00DA30A6">
              <w:rPr>
                <w:rFonts w:cs="Arial"/>
              </w:rPr>
              <w:t>.</w:t>
            </w:r>
            <w:proofErr w:type="gramStart"/>
            <w:r w:rsidR="00DA30A6">
              <w:rPr>
                <w:rFonts w:cs="Arial"/>
              </w:rPr>
              <w:t>3.a</w:t>
            </w:r>
            <w:proofErr w:type="gramEnd"/>
          </w:p>
        </w:tc>
        <w:tc>
          <w:tcPr>
            <w:tcW w:w="9090" w:type="dxa"/>
            <w:shd w:val="clear" w:color="auto" w:fill="E2EFD9" w:themeFill="accent6" w:themeFillTint="33"/>
          </w:tcPr>
          <w:p w14:paraId="331768FC" w14:textId="13639E02" w:rsidR="00DA30A6" w:rsidRPr="00E01E6D" w:rsidRDefault="00DA30A6">
            <w:pPr>
              <w:spacing w:after="160"/>
              <w:contextualSpacing/>
              <w:jc w:val="left"/>
              <w:rPr>
                <w:rFonts w:cs="Arial"/>
              </w:rPr>
            </w:pPr>
            <w:r w:rsidRPr="00C5253E">
              <w:rPr>
                <w:rFonts w:cs="Arial"/>
                <w:b/>
                <w:bCs/>
                <w:sz w:val="20"/>
                <w:szCs w:val="20"/>
              </w:rPr>
              <w:t>Requirement:</w:t>
            </w:r>
            <w:r>
              <w:rPr>
                <w:rFonts w:cs="Arial"/>
              </w:rPr>
              <w:t xml:space="preserve"> </w:t>
            </w:r>
            <w:r w:rsidRPr="00224B79">
              <w:rPr>
                <w:sz w:val="20"/>
                <w:szCs w:val="20"/>
              </w:rPr>
              <w:t xml:space="preserve">Automate incentive payments to participants based on predefined rules and thresholds once a valid </w:t>
            </w:r>
            <w:r w:rsidR="00E5113D">
              <w:rPr>
                <w:sz w:val="20"/>
                <w:szCs w:val="20"/>
              </w:rPr>
              <w:t>cropping data</w:t>
            </w:r>
            <w:r w:rsidRPr="00224B79">
              <w:rPr>
                <w:sz w:val="20"/>
                <w:szCs w:val="20"/>
              </w:rPr>
              <w:t xml:space="preserve"> is confirmed.</w:t>
            </w:r>
          </w:p>
        </w:tc>
      </w:tr>
      <w:tr w:rsidR="00DA30A6" w:rsidRPr="00DE4209" w14:paraId="3F355C63" w14:textId="77777777" w:rsidTr="1E7C5B9A">
        <w:trPr>
          <w:trHeight w:val="1160"/>
          <w:jc w:val="center"/>
        </w:trPr>
        <w:tc>
          <w:tcPr>
            <w:tcW w:w="1075" w:type="dxa"/>
            <w:vMerge/>
            <w:vAlign w:val="center"/>
          </w:tcPr>
          <w:p w14:paraId="7A9F7389" w14:textId="77777777" w:rsidR="00DA30A6" w:rsidRPr="00DE4209" w:rsidRDefault="00DA30A6">
            <w:pPr>
              <w:pStyle w:val="Level3"/>
              <w:numPr>
                <w:ilvl w:val="0"/>
                <w:numId w:val="0"/>
              </w:numPr>
              <w:jc w:val="center"/>
              <w:rPr>
                <w:rFonts w:eastAsia="Calibri" w:cs="Arial"/>
                <w:sz w:val="22"/>
                <w:szCs w:val="22"/>
              </w:rPr>
            </w:pPr>
          </w:p>
        </w:tc>
        <w:tc>
          <w:tcPr>
            <w:tcW w:w="9090" w:type="dxa"/>
          </w:tcPr>
          <w:p w14:paraId="52203558" w14:textId="77777777" w:rsidR="00DA30A6" w:rsidRDefault="00DA30A6">
            <w:pPr>
              <w:rPr>
                <w:rFonts w:cs="Arial"/>
                <w:sz w:val="20"/>
                <w:szCs w:val="20"/>
              </w:rPr>
            </w:pPr>
            <w:r w:rsidRPr="00C5253E">
              <w:rPr>
                <w:rFonts w:cs="Arial"/>
                <w:b/>
                <w:bCs/>
                <w:sz w:val="20"/>
                <w:szCs w:val="20"/>
              </w:rPr>
              <w:t>Bidder Respons</w:t>
            </w:r>
            <w:r w:rsidRPr="00C5253E">
              <w:rPr>
                <w:rFonts w:cs="Arial"/>
                <w:sz w:val="20"/>
                <w:szCs w:val="20"/>
              </w:rPr>
              <w:t xml:space="preserve">e: </w:t>
            </w:r>
          </w:p>
          <w:p w14:paraId="38AB646F" w14:textId="77777777" w:rsidR="00DA30A6" w:rsidRDefault="00DA30A6">
            <w:pPr>
              <w:rPr>
                <w:rFonts w:cs="Arial"/>
                <w:sz w:val="20"/>
                <w:szCs w:val="20"/>
              </w:rPr>
            </w:pPr>
          </w:p>
          <w:p w14:paraId="780F9301" w14:textId="77777777" w:rsidR="00DA30A6" w:rsidRDefault="00DA30A6">
            <w:pPr>
              <w:rPr>
                <w:rFonts w:cs="Arial"/>
                <w:sz w:val="20"/>
                <w:szCs w:val="20"/>
              </w:rPr>
            </w:pPr>
          </w:p>
          <w:p w14:paraId="08878EFE" w14:textId="77777777" w:rsidR="00DA30A6" w:rsidRDefault="00DA30A6">
            <w:pPr>
              <w:rPr>
                <w:rFonts w:cs="Arial"/>
                <w:sz w:val="20"/>
                <w:szCs w:val="20"/>
              </w:rPr>
            </w:pPr>
          </w:p>
          <w:p w14:paraId="5385630A" w14:textId="77777777" w:rsidR="00DA30A6" w:rsidRPr="00DE4209" w:rsidRDefault="00DA30A6">
            <w:pPr>
              <w:rPr>
                <w:rFonts w:cs="Arial"/>
              </w:rPr>
            </w:pPr>
          </w:p>
        </w:tc>
      </w:tr>
      <w:tr w:rsidR="00DA30A6" w14:paraId="45372634" w14:textId="77777777" w:rsidTr="1E7C5B9A">
        <w:trPr>
          <w:trHeight w:val="315"/>
          <w:jc w:val="center"/>
        </w:trPr>
        <w:tc>
          <w:tcPr>
            <w:tcW w:w="1075" w:type="dxa"/>
            <w:vMerge w:val="restart"/>
            <w:vAlign w:val="center"/>
          </w:tcPr>
          <w:p w14:paraId="7D260F10" w14:textId="45AFE6E2" w:rsidR="00DA30A6" w:rsidRPr="003F53A4" w:rsidRDefault="00E5507A">
            <w:pPr>
              <w:pStyle w:val="Level3"/>
              <w:numPr>
                <w:ilvl w:val="0"/>
                <w:numId w:val="0"/>
              </w:numPr>
              <w:jc w:val="center"/>
              <w:rPr>
                <w:rFonts w:eastAsia="Calibri" w:cs="Arial"/>
                <w:sz w:val="22"/>
                <w:szCs w:val="22"/>
              </w:rPr>
            </w:pPr>
            <w:r w:rsidRPr="6FC36650">
              <w:rPr>
                <w:rFonts w:eastAsia="Calibri" w:cs="Arial"/>
                <w:sz w:val="22"/>
                <w:szCs w:val="22"/>
              </w:rPr>
              <w:lastRenderedPageBreak/>
              <w:t>2</w:t>
            </w:r>
            <w:r w:rsidR="00DA30A6" w:rsidRPr="003F53A4">
              <w:rPr>
                <w:rFonts w:eastAsia="Calibri" w:cs="Arial"/>
                <w:sz w:val="22"/>
                <w:szCs w:val="22"/>
              </w:rPr>
              <w:t>.</w:t>
            </w:r>
            <w:proofErr w:type="gramStart"/>
            <w:r w:rsidR="00DA30A6">
              <w:rPr>
                <w:rFonts w:eastAsia="Calibri" w:cs="Arial"/>
                <w:sz w:val="22"/>
                <w:szCs w:val="22"/>
              </w:rPr>
              <w:t>3</w:t>
            </w:r>
            <w:r w:rsidR="00DA30A6" w:rsidRPr="003F53A4">
              <w:rPr>
                <w:rFonts w:eastAsia="Calibri" w:cs="Arial"/>
                <w:sz w:val="22"/>
                <w:szCs w:val="22"/>
              </w:rPr>
              <w:t>.b</w:t>
            </w:r>
            <w:proofErr w:type="gramEnd"/>
          </w:p>
        </w:tc>
        <w:tc>
          <w:tcPr>
            <w:tcW w:w="9090" w:type="dxa"/>
            <w:shd w:val="clear" w:color="auto" w:fill="E2EFD9" w:themeFill="accent6" w:themeFillTint="33"/>
          </w:tcPr>
          <w:p w14:paraId="381CD57E" w14:textId="77777777" w:rsidR="00DA30A6" w:rsidRPr="002A75B7" w:rsidRDefault="00DA30A6">
            <w:pPr>
              <w:rPr>
                <w:rFonts w:cs="Arial"/>
                <w:b/>
                <w:bCs/>
              </w:rPr>
            </w:pPr>
            <w:r w:rsidRPr="00C5253E">
              <w:rPr>
                <w:rFonts w:cs="Arial"/>
                <w:b/>
                <w:bCs/>
                <w:sz w:val="20"/>
                <w:szCs w:val="20"/>
              </w:rPr>
              <w:t>Requirement</w:t>
            </w:r>
            <w:r w:rsidRPr="00C5253E">
              <w:rPr>
                <w:rFonts w:cs="Arial"/>
                <w:sz w:val="20"/>
                <w:szCs w:val="20"/>
              </w:rPr>
              <w:t>:</w:t>
            </w:r>
            <w:r>
              <w:rPr>
                <w:rFonts w:cs="Arial"/>
                <w:b/>
                <w:bCs/>
              </w:rPr>
              <w:t xml:space="preserve"> </w:t>
            </w:r>
            <w:r w:rsidRPr="00224B79">
              <w:rPr>
                <w:sz w:val="20"/>
                <w:szCs w:val="20"/>
              </w:rPr>
              <w:t>Integrate with banking or payment systems (e.g., ACH, digital wallets, or direct deposit platforms) to facilitate timely and accurate payments to participants.</w:t>
            </w:r>
          </w:p>
        </w:tc>
      </w:tr>
      <w:tr w:rsidR="00DA30A6" w14:paraId="68E73B8F" w14:textId="77777777" w:rsidTr="1E7C5B9A">
        <w:trPr>
          <w:trHeight w:val="980"/>
          <w:jc w:val="center"/>
        </w:trPr>
        <w:tc>
          <w:tcPr>
            <w:tcW w:w="1075" w:type="dxa"/>
            <w:vMerge/>
            <w:vAlign w:val="center"/>
          </w:tcPr>
          <w:p w14:paraId="6FC17427" w14:textId="77777777" w:rsidR="00DA30A6" w:rsidRPr="003F53A4" w:rsidRDefault="00DA30A6">
            <w:pPr>
              <w:pStyle w:val="Level3"/>
              <w:numPr>
                <w:ilvl w:val="0"/>
                <w:numId w:val="0"/>
              </w:numPr>
              <w:jc w:val="center"/>
              <w:rPr>
                <w:rFonts w:eastAsia="Calibri" w:cs="Arial"/>
                <w:sz w:val="22"/>
                <w:szCs w:val="22"/>
              </w:rPr>
            </w:pPr>
          </w:p>
        </w:tc>
        <w:tc>
          <w:tcPr>
            <w:tcW w:w="9090" w:type="dxa"/>
          </w:tcPr>
          <w:p w14:paraId="6B91DF25" w14:textId="77777777" w:rsidR="00DA30A6" w:rsidRDefault="00DA30A6">
            <w:pPr>
              <w:rPr>
                <w:rFonts w:cs="Arial"/>
                <w:b/>
                <w:bCs/>
                <w:sz w:val="20"/>
                <w:szCs w:val="20"/>
              </w:rPr>
            </w:pPr>
            <w:r w:rsidRPr="00C5253E">
              <w:rPr>
                <w:rFonts w:cs="Arial"/>
                <w:b/>
                <w:bCs/>
                <w:sz w:val="20"/>
                <w:szCs w:val="20"/>
              </w:rPr>
              <w:t>Bidder Response:</w:t>
            </w:r>
          </w:p>
          <w:p w14:paraId="562A8CB2" w14:textId="77777777" w:rsidR="00DA30A6" w:rsidRDefault="00DA30A6">
            <w:pPr>
              <w:rPr>
                <w:rFonts w:cs="Arial"/>
                <w:b/>
                <w:bCs/>
                <w:sz w:val="20"/>
                <w:szCs w:val="20"/>
              </w:rPr>
            </w:pPr>
          </w:p>
          <w:p w14:paraId="5B857C23" w14:textId="77777777" w:rsidR="00DA30A6" w:rsidRDefault="00DA30A6">
            <w:pPr>
              <w:rPr>
                <w:rFonts w:cs="Arial"/>
                <w:b/>
                <w:bCs/>
                <w:sz w:val="20"/>
                <w:szCs w:val="20"/>
              </w:rPr>
            </w:pPr>
          </w:p>
          <w:p w14:paraId="2AF83171" w14:textId="77777777" w:rsidR="00DA30A6" w:rsidRDefault="00DA30A6">
            <w:pPr>
              <w:rPr>
                <w:rFonts w:cs="Arial"/>
                <w:b/>
                <w:bCs/>
                <w:sz w:val="20"/>
                <w:szCs w:val="20"/>
              </w:rPr>
            </w:pPr>
          </w:p>
          <w:p w14:paraId="0E8D9704" w14:textId="77777777" w:rsidR="00DA30A6" w:rsidRPr="00C5253E" w:rsidRDefault="00DA30A6">
            <w:pPr>
              <w:rPr>
                <w:rFonts w:cs="Arial"/>
                <w:b/>
                <w:bCs/>
                <w:sz w:val="20"/>
                <w:szCs w:val="20"/>
              </w:rPr>
            </w:pPr>
          </w:p>
        </w:tc>
      </w:tr>
      <w:tr w:rsidR="00DA30A6" w14:paraId="6B27085F" w14:textId="77777777" w:rsidTr="1E7C5B9A">
        <w:trPr>
          <w:trHeight w:val="530"/>
          <w:jc w:val="center"/>
        </w:trPr>
        <w:tc>
          <w:tcPr>
            <w:tcW w:w="1075" w:type="dxa"/>
            <w:vMerge w:val="restart"/>
            <w:vAlign w:val="center"/>
          </w:tcPr>
          <w:p w14:paraId="09E4C541" w14:textId="6506CDEE" w:rsidR="00DA30A6" w:rsidRPr="003F53A4" w:rsidRDefault="00E5507A">
            <w:pPr>
              <w:pStyle w:val="Level3"/>
              <w:numPr>
                <w:ilvl w:val="0"/>
                <w:numId w:val="0"/>
              </w:numPr>
              <w:jc w:val="center"/>
              <w:rPr>
                <w:rFonts w:eastAsia="Calibri" w:cs="Arial"/>
                <w:sz w:val="22"/>
                <w:szCs w:val="22"/>
              </w:rPr>
            </w:pPr>
            <w:r w:rsidRPr="6FC36650">
              <w:rPr>
                <w:rFonts w:eastAsia="Calibri" w:cs="Arial"/>
                <w:sz w:val="22"/>
                <w:szCs w:val="22"/>
              </w:rPr>
              <w:t>2</w:t>
            </w:r>
            <w:r w:rsidR="00DA30A6" w:rsidRPr="003F53A4">
              <w:rPr>
                <w:rFonts w:eastAsia="Calibri" w:cs="Arial"/>
                <w:sz w:val="22"/>
                <w:szCs w:val="22"/>
              </w:rPr>
              <w:t>.</w:t>
            </w:r>
            <w:r w:rsidR="00DA30A6">
              <w:rPr>
                <w:rFonts w:eastAsia="Calibri" w:cs="Arial"/>
                <w:sz w:val="22"/>
                <w:szCs w:val="22"/>
              </w:rPr>
              <w:t>3</w:t>
            </w:r>
            <w:r w:rsidR="00DA30A6" w:rsidRPr="003F53A4">
              <w:rPr>
                <w:rFonts w:eastAsia="Calibri" w:cs="Arial"/>
                <w:sz w:val="22"/>
                <w:szCs w:val="22"/>
              </w:rPr>
              <w:t>.c</w:t>
            </w:r>
          </w:p>
        </w:tc>
        <w:tc>
          <w:tcPr>
            <w:tcW w:w="9090" w:type="dxa"/>
            <w:shd w:val="clear" w:color="auto" w:fill="E2EFD9" w:themeFill="accent6" w:themeFillTint="33"/>
          </w:tcPr>
          <w:p w14:paraId="286FFC19" w14:textId="77777777" w:rsidR="00DA30A6" w:rsidRPr="002A75B7" w:rsidRDefault="00DA30A6">
            <w:pPr>
              <w:rPr>
                <w:rFonts w:cs="Arial"/>
                <w:b/>
                <w:bCs/>
              </w:rPr>
            </w:pPr>
            <w:r w:rsidRPr="00C5253E">
              <w:rPr>
                <w:rFonts w:cs="Arial"/>
                <w:b/>
                <w:bCs/>
                <w:sz w:val="20"/>
                <w:szCs w:val="20"/>
              </w:rPr>
              <w:t>Requirement</w:t>
            </w:r>
            <w:r w:rsidRPr="00C5253E">
              <w:rPr>
                <w:rFonts w:cs="Arial"/>
                <w:sz w:val="20"/>
                <w:szCs w:val="20"/>
              </w:rPr>
              <w:t>:</w:t>
            </w:r>
            <w:r>
              <w:rPr>
                <w:rFonts w:cs="Arial"/>
                <w:b/>
                <w:bCs/>
              </w:rPr>
              <w:t xml:space="preserve"> </w:t>
            </w:r>
            <w:r w:rsidRPr="00224B79">
              <w:rPr>
                <w:sz w:val="20"/>
                <w:szCs w:val="20"/>
              </w:rPr>
              <w:t>Track and report payments in real-time, offering participants a clear view of payment status and transaction history.</w:t>
            </w:r>
          </w:p>
        </w:tc>
      </w:tr>
      <w:tr w:rsidR="00DA30A6" w14:paraId="7BAEDC06" w14:textId="77777777" w:rsidTr="1E7C5B9A">
        <w:trPr>
          <w:trHeight w:val="1043"/>
          <w:jc w:val="center"/>
        </w:trPr>
        <w:tc>
          <w:tcPr>
            <w:tcW w:w="1075" w:type="dxa"/>
            <w:vMerge/>
            <w:vAlign w:val="center"/>
          </w:tcPr>
          <w:p w14:paraId="537914AE" w14:textId="77777777" w:rsidR="00DA30A6" w:rsidRPr="003F53A4" w:rsidRDefault="00DA30A6">
            <w:pPr>
              <w:pStyle w:val="Level3"/>
              <w:numPr>
                <w:ilvl w:val="0"/>
                <w:numId w:val="0"/>
              </w:numPr>
              <w:jc w:val="center"/>
              <w:rPr>
                <w:rFonts w:eastAsia="Calibri" w:cs="Arial"/>
                <w:sz w:val="22"/>
                <w:szCs w:val="22"/>
              </w:rPr>
            </w:pPr>
          </w:p>
        </w:tc>
        <w:tc>
          <w:tcPr>
            <w:tcW w:w="9090" w:type="dxa"/>
          </w:tcPr>
          <w:p w14:paraId="671B2DE7" w14:textId="77777777" w:rsidR="00DA30A6" w:rsidRDefault="00DA30A6">
            <w:pPr>
              <w:rPr>
                <w:rFonts w:cs="Arial"/>
                <w:b/>
                <w:bCs/>
                <w:sz w:val="20"/>
                <w:szCs w:val="20"/>
              </w:rPr>
            </w:pPr>
            <w:r w:rsidRPr="00C5253E">
              <w:rPr>
                <w:rFonts w:cs="Arial"/>
                <w:b/>
                <w:bCs/>
                <w:sz w:val="20"/>
                <w:szCs w:val="20"/>
              </w:rPr>
              <w:t>Bidder Response:</w:t>
            </w:r>
          </w:p>
          <w:p w14:paraId="18BCD6D4" w14:textId="77777777" w:rsidR="00DA30A6" w:rsidRDefault="00DA30A6">
            <w:pPr>
              <w:rPr>
                <w:rFonts w:cs="Arial"/>
                <w:sz w:val="20"/>
                <w:szCs w:val="20"/>
              </w:rPr>
            </w:pPr>
          </w:p>
          <w:p w14:paraId="17393057" w14:textId="77777777" w:rsidR="00DA30A6" w:rsidRDefault="00DA30A6">
            <w:pPr>
              <w:rPr>
                <w:rFonts w:cs="Arial"/>
                <w:sz w:val="20"/>
                <w:szCs w:val="20"/>
              </w:rPr>
            </w:pPr>
          </w:p>
          <w:p w14:paraId="08003FD1" w14:textId="77777777" w:rsidR="00DA30A6" w:rsidRDefault="00DA30A6">
            <w:pPr>
              <w:rPr>
                <w:rFonts w:cs="Arial"/>
                <w:sz w:val="20"/>
                <w:szCs w:val="20"/>
              </w:rPr>
            </w:pPr>
          </w:p>
          <w:p w14:paraId="0C9CEFF9" w14:textId="77777777" w:rsidR="00DA30A6" w:rsidRPr="00C5253E" w:rsidRDefault="00DA30A6">
            <w:pPr>
              <w:rPr>
                <w:rFonts w:cs="Arial"/>
                <w:sz w:val="20"/>
                <w:szCs w:val="20"/>
              </w:rPr>
            </w:pPr>
          </w:p>
        </w:tc>
      </w:tr>
      <w:tr w:rsidR="00DA30A6" w:rsidRPr="00DE4209" w14:paraId="13CA33E0" w14:textId="77777777" w:rsidTr="1E7C5B9A">
        <w:trPr>
          <w:trHeight w:val="530"/>
          <w:jc w:val="center"/>
        </w:trPr>
        <w:tc>
          <w:tcPr>
            <w:tcW w:w="1075" w:type="dxa"/>
            <w:shd w:val="clear" w:color="auto" w:fill="D9D9D9" w:themeFill="background1" w:themeFillShade="D9"/>
            <w:vAlign w:val="center"/>
          </w:tcPr>
          <w:p w14:paraId="7E3BD7B3" w14:textId="7C0C84A4" w:rsidR="00DA30A6" w:rsidRPr="00C5253E" w:rsidRDefault="00745AFF">
            <w:pPr>
              <w:pStyle w:val="ListParagraph"/>
              <w:ind w:left="360" w:hanging="360"/>
              <w:contextualSpacing/>
              <w:jc w:val="center"/>
              <w:rPr>
                <w:rFonts w:cs="Arial"/>
                <w:b/>
                <w:bCs/>
              </w:rPr>
            </w:pPr>
            <w:r w:rsidRPr="111AC3F5">
              <w:rPr>
                <w:rFonts w:cs="Arial"/>
                <w:b/>
                <w:bCs/>
              </w:rPr>
              <w:t>2</w:t>
            </w:r>
            <w:r w:rsidR="00DA30A6" w:rsidRPr="00C5253E">
              <w:rPr>
                <w:rFonts w:cs="Arial"/>
                <w:b/>
                <w:bCs/>
              </w:rPr>
              <w:t>.</w:t>
            </w:r>
            <w:r w:rsidR="00DA30A6">
              <w:rPr>
                <w:rFonts w:cs="Arial"/>
                <w:b/>
                <w:bCs/>
              </w:rPr>
              <w:t>4</w:t>
            </w:r>
          </w:p>
        </w:tc>
        <w:tc>
          <w:tcPr>
            <w:tcW w:w="9090" w:type="dxa"/>
            <w:shd w:val="clear" w:color="auto" w:fill="D9D9D9" w:themeFill="background1" w:themeFillShade="D9"/>
          </w:tcPr>
          <w:p w14:paraId="58CEE23D" w14:textId="2D563FE1" w:rsidR="00DA30A6" w:rsidRPr="00E01E6D" w:rsidRDefault="00DA30A6">
            <w:pPr>
              <w:rPr>
                <w:rFonts w:cs="Arial"/>
              </w:rPr>
            </w:pPr>
            <w:r w:rsidRPr="2CC7BFA6">
              <w:rPr>
                <w:rFonts w:cs="Arial"/>
                <w:b/>
                <w:bCs/>
              </w:rPr>
              <w:t xml:space="preserve">System </w:t>
            </w:r>
            <w:r w:rsidR="00782543">
              <w:rPr>
                <w:rFonts w:cs="Arial"/>
                <w:b/>
                <w:bCs/>
              </w:rPr>
              <w:t>V</w:t>
            </w:r>
            <w:r w:rsidR="00146951">
              <w:rPr>
                <w:rFonts w:cs="Arial"/>
                <w:b/>
                <w:bCs/>
              </w:rPr>
              <w:t>alidation</w:t>
            </w:r>
            <w:r w:rsidRPr="2CC7BFA6">
              <w:rPr>
                <w:rFonts w:cs="Arial"/>
                <w:b/>
                <w:bCs/>
              </w:rPr>
              <w:t xml:space="preserve"> and </w:t>
            </w:r>
            <w:r w:rsidR="00941238">
              <w:rPr>
                <w:rFonts w:cs="Arial"/>
                <w:b/>
                <w:bCs/>
              </w:rPr>
              <w:t>Quality Assurance</w:t>
            </w:r>
          </w:p>
        </w:tc>
      </w:tr>
      <w:tr w:rsidR="00DA30A6" w:rsidRPr="00DE4209" w14:paraId="2EC43F08" w14:textId="77777777" w:rsidTr="1E7C5B9A">
        <w:trPr>
          <w:trHeight w:val="530"/>
          <w:jc w:val="center"/>
        </w:trPr>
        <w:tc>
          <w:tcPr>
            <w:tcW w:w="1075" w:type="dxa"/>
            <w:vMerge w:val="restart"/>
            <w:vAlign w:val="center"/>
          </w:tcPr>
          <w:p w14:paraId="4F34D990" w14:textId="3160B3B6" w:rsidR="00DA30A6" w:rsidRPr="00E01E6D" w:rsidRDefault="00745AFF">
            <w:pPr>
              <w:pStyle w:val="ListParagraph"/>
              <w:ind w:left="360" w:hanging="360"/>
              <w:contextualSpacing/>
              <w:jc w:val="center"/>
              <w:rPr>
                <w:rFonts w:cs="Arial"/>
              </w:rPr>
            </w:pPr>
            <w:r w:rsidRPr="111AC3F5">
              <w:rPr>
                <w:rFonts w:cs="Arial"/>
              </w:rPr>
              <w:t>2</w:t>
            </w:r>
            <w:r w:rsidR="00DA30A6">
              <w:rPr>
                <w:rFonts w:cs="Arial"/>
              </w:rPr>
              <w:t>.</w:t>
            </w:r>
            <w:proofErr w:type="gramStart"/>
            <w:r w:rsidR="00DA30A6">
              <w:rPr>
                <w:rFonts w:cs="Arial"/>
              </w:rPr>
              <w:t>4.a</w:t>
            </w:r>
            <w:proofErr w:type="gramEnd"/>
          </w:p>
        </w:tc>
        <w:tc>
          <w:tcPr>
            <w:tcW w:w="9090" w:type="dxa"/>
            <w:shd w:val="clear" w:color="auto" w:fill="E2EFD9" w:themeFill="accent6" w:themeFillTint="33"/>
          </w:tcPr>
          <w:p w14:paraId="398B4434" w14:textId="2F62BA9B" w:rsidR="00DA30A6" w:rsidRPr="00E01E6D" w:rsidRDefault="00DA30A6">
            <w:pPr>
              <w:spacing w:after="160"/>
              <w:contextualSpacing/>
              <w:jc w:val="left"/>
              <w:rPr>
                <w:rFonts w:cs="Arial"/>
              </w:rPr>
            </w:pPr>
            <w:r w:rsidRPr="00C5253E">
              <w:rPr>
                <w:rFonts w:cs="Arial"/>
                <w:b/>
                <w:bCs/>
                <w:sz w:val="20"/>
                <w:szCs w:val="20"/>
              </w:rPr>
              <w:t>Requirement:</w:t>
            </w:r>
            <w:r>
              <w:rPr>
                <w:rFonts w:cs="Arial"/>
              </w:rPr>
              <w:t xml:space="preserve"> </w:t>
            </w:r>
            <w:r w:rsidR="00E321B4">
              <w:t>T</w:t>
            </w:r>
            <w:r w:rsidR="00E321B4" w:rsidRPr="00E321B4">
              <w:rPr>
                <w:sz w:val="20"/>
                <w:szCs w:val="20"/>
              </w:rPr>
              <w:t>est the platform thoroughly for functionality, scalability, security, and usability before launch.</w:t>
            </w:r>
          </w:p>
        </w:tc>
      </w:tr>
      <w:tr w:rsidR="00DA30A6" w:rsidRPr="00DE4209" w14:paraId="5BEF7573" w14:textId="77777777" w:rsidTr="1E7C5B9A">
        <w:trPr>
          <w:trHeight w:val="1097"/>
          <w:jc w:val="center"/>
        </w:trPr>
        <w:tc>
          <w:tcPr>
            <w:tcW w:w="1075" w:type="dxa"/>
            <w:vMerge/>
            <w:vAlign w:val="center"/>
          </w:tcPr>
          <w:p w14:paraId="39B2DBF7" w14:textId="77777777" w:rsidR="00DA30A6" w:rsidRPr="00DE4209" w:rsidRDefault="00DA30A6">
            <w:pPr>
              <w:pStyle w:val="Level3"/>
              <w:numPr>
                <w:ilvl w:val="0"/>
                <w:numId w:val="0"/>
              </w:numPr>
              <w:jc w:val="center"/>
              <w:rPr>
                <w:rFonts w:eastAsia="Calibri" w:cs="Arial"/>
                <w:sz w:val="22"/>
                <w:szCs w:val="22"/>
              </w:rPr>
            </w:pPr>
          </w:p>
        </w:tc>
        <w:tc>
          <w:tcPr>
            <w:tcW w:w="9090" w:type="dxa"/>
          </w:tcPr>
          <w:p w14:paraId="1DAD6634" w14:textId="77777777" w:rsidR="00DA30A6" w:rsidRDefault="00DA30A6">
            <w:pPr>
              <w:rPr>
                <w:rFonts w:cs="Arial"/>
                <w:sz w:val="20"/>
                <w:szCs w:val="20"/>
              </w:rPr>
            </w:pPr>
            <w:r w:rsidRPr="00C5253E">
              <w:rPr>
                <w:rFonts w:cs="Arial"/>
                <w:b/>
                <w:bCs/>
                <w:sz w:val="20"/>
                <w:szCs w:val="20"/>
              </w:rPr>
              <w:t>Bidder Respons</w:t>
            </w:r>
            <w:r w:rsidRPr="00C5253E">
              <w:rPr>
                <w:rFonts w:cs="Arial"/>
                <w:sz w:val="20"/>
                <w:szCs w:val="20"/>
              </w:rPr>
              <w:t xml:space="preserve">e: </w:t>
            </w:r>
          </w:p>
          <w:p w14:paraId="203699B5" w14:textId="77777777" w:rsidR="00DA30A6" w:rsidRDefault="00DA30A6">
            <w:pPr>
              <w:rPr>
                <w:rFonts w:cs="Arial"/>
                <w:sz w:val="20"/>
                <w:szCs w:val="20"/>
              </w:rPr>
            </w:pPr>
          </w:p>
          <w:p w14:paraId="2361C938" w14:textId="77777777" w:rsidR="00DA30A6" w:rsidRDefault="00DA30A6">
            <w:pPr>
              <w:rPr>
                <w:rFonts w:cs="Arial"/>
                <w:sz w:val="20"/>
                <w:szCs w:val="20"/>
              </w:rPr>
            </w:pPr>
          </w:p>
          <w:p w14:paraId="79712D86" w14:textId="77777777" w:rsidR="00DA30A6" w:rsidRDefault="00DA30A6">
            <w:pPr>
              <w:rPr>
                <w:rFonts w:cs="Arial"/>
                <w:sz w:val="20"/>
                <w:szCs w:val="20"/>
              </w:rPr>
            </w:pPr>
          </w:p>
          <w:p w14:paraId="05EC7920" w14:textId="77777777" w:rsidR="00DA30A6" w:rsidRPr="00DE4209" w:rsidRDefault="00DA30A6">
            <w:pPr>
              <w:rPr>
                <w:rFonts w:cs="Arial"/>
              </w:rPr>
            </w:pPr>
          </w:p>
        </w:tc>
      </w:tr>
      <w:tr w:rsidR="00DA30A6" w14:paraId="595A73C2" w14:textId="77777777" w:rsidTr="1E7C5B9A">
        <w:trPr>
          <w:trHeight w:val="315"/>
          <w:jc w:val="center"/>
        </w:trPr>
        <w:tc>
          <w:tcPr>
            <w:tcW w:w="1075" w:type="dxa"/>
            <w:vMerge w:val="restart"/>
            <w:vAlign w:val="center"/>
          </w:tcPr>
          <w:p w14:paraId="0C7998CB" w14:textId="6012D4D0" w:rsidR="00DA30A6" w:rsidRPr="003F53A4" w:rsidRDefault="00745AFF">
            <w:pPr>
              <w:pStyle w:val="Level3"/>
              <w:numPr>
                <w:ilvl w:val="0"/>
                <w:numId w:val="0"/>
              </w:numPr>
              <w:jc w:val="center"/>
              <w:rPr>
                <w:rFonts w:eastAsia="Calibri" w:cs="Arial"/>
                <w:sz w:val="22"/>
                <w:szCs w:val="22"/>
              </w:rPr>
            </w:pPr>
            <w:r w:rsidRPr="111AC3F5">
              <w:rPr>
                <w:rFonts w:eastAsia="Calibri" w:cs="Arial"/>
                <w:sz w:val="22"/>
                <w:szCs w:val="22"/>
              </w:rPr>
              <w:t>2</w:t>
            </w:r>
            <w:r w:rsidR="00DA30A6" w:rsidRPr="003F53A4">
              <w:rPr>
                <w:rFonts w:eastAsia="Calibri" w:cs="Arial"/>
                <w:sz w:val="22"/>
                <w:szCs w:val="22"/>
              </w:rPr>
              <w:t>.</w:t>
            </w:r>
            <w:proofErr w:type="gramStart"/>
            <w:r w:rsidR="00DA30A6">
              <w:rPr>
                <w:rFonts w:eastAsia="Calibri" w:cs="Arial"/>
                <w:sz w:val="22"/>
                <w:szCs w:val="22"/>
              </w:rPr>
              <w:t>4</w:t>
            </w:r>
            <w:r w:rsidR="00DA30A6" w:rsidRPr="003F53A4">
              <w:rPr>
                <w:rFonts w:eastAsia="Calibri" w:cs="Arial"/>
                <w:sz w:val="22"/>
                <w:szCs w:val="22"/>
              </w:rPr>
              <w:t>.b</w:t>
            </w:r>
            <w:proofErr w:type="gramEnd"/>
          </w:p>
        </w:tc>
        <w:tc>
          <w:tcPr>
            <w:tcW w:w="9090" w:type="dxa"/>
            <w:shd w:val="clear" w:color="auto" w:fill="E2EFD9" w:themeFill="accent6" w:themeFillTint="33"/>
          </w:tcPr>
          <w:p w14:paraId="2FE75952" w14:textId="75750CB3" w:rsidR="00DA30A6" w:rsidRPr="002A75B7" w:rsidRDefault="00DA30A6">
            <w:pPr>
              <w:rPr>
                <w:rFonts w:cs="Arial"/>
                <w:b/>
                <w:bCs/>
              </w:rPr>
            </w:pPr>
            <w:r w:rsidRPr="00C5253E">
              <w:rPr>
                <w:rFonts w:cs="Arial"/>
                <w:b/>
                <w:bCs/>
                <w:sz w:val="20"/>
                <w:szCs w:val="20"/>
              </w:rPr>
              <w:t>Requirement</w:t>
            </w:r>
            <w:r w:rsidRPr="00C5253E">
              <w:rPr>
                <w:rFonts w:cs="Arial"/>
                <w:sz w:val="20"/>
                <w:szCs w:val="20"/>
              </w:rPr>
              <w:t>:</w:t>
            </w:r>
            <w:r>
              <w:rPr>
                <w:rFonts w:cs="Arial"/>
                <w:b/>
                <w:bCs/>
              </w:rPr>
              <w:t xml:space="preserve"> </w:t>
            </w:r>
            <w:r w:rsidR="00D45220">
              <w:t>P</w:t>
            </w:r>
            <w:r w:rsidR="00D45220" w:rsidRPr="00D45220">
              <w:rPr>
                <w:sz w:val="20"/>
                <w:szCs w:val="20"/>
              </w:rPr>
              <w:t>erform continuous quality assurance (QA) and updates to ensure system stability and performance as usage scales up.</w:t>
            </w:r>
          </w:p>
        </w:tc>
      </w:tr>
      <w:tr w:rsidR="00DA30A6" w14:paraId="3BBC0F2F" w14:textId="77777777" w:rsidTr="1E7C5B9A">
        <w:trPr>
          <w:trHeight w:val="1070"/>
          <w:jc w:val="center"/>
        </w:trPr>
        <w:tc>
          <w:tcPr>
            <w:tcW w:w="1075" w:type="dxa"/>
            <w:vMerge/>
            <w:vAlign w:val="center"/>
          </w:tcPr>
          <w:p w14:paraId="7E17B290" w14:textId="77777777" w:rsidR="00DA30A6" w:rsidRPr="003F53A4" w:rsidRDefault="00DA30A6">
            <w:pPr>
              <w:pStyle w:val="Level3"/>
              <w:numPr>
                <w:ilvl w:val="0"/>
                <w:numId w:val="0"/>
              </w:numPr>
              <w:jc w:val="center"/>
              <w:rPr>
                <w:rFonts w:eastAsia="Calibri" w:cs="Arial"/>
                <w:sz w:val="22"/>
                <w:szCs w:val="22"/>
              </w:rPr>
            </w:pPr>
          </w:p>
        </w:tc>
        <w:tc>
          <w:tcPr>
            <w:tcW w:w="9090" w:type="dxa"/>
          </w:tcPr>
          <w:p w14:paraId="6E2A3D63" w14:textId="77777777" w:rsidR="00DA30A6" w:rsidRDefault="00DA30A6">
            <w:pPr>
              <w:rPr>
                <w:rFonts w:cs="Arial"/>
                <w:b/>
                <w:bCs/>
                <w:sz w:val="20"/>
                <w:szCs w:val="20"/>
              </w:rPr>
            </w:pPr>
            <w:r w:rsidRPr="00C5253E">
              <w:rPr>
                <w:rFonts w:cs="Arial"/>
                <w:b/>
                <w:bCs/>
                <w:sz w:val="20"/>
                <w:szCs w:val="20"/>
              </w:rPr>
              <w:t>Bidder Response:</w:t>
            </w:r>
          </w:p>
          <w:p w14:paraId="4782E23B" w14:textId="77777777" w:rsidR="00DA30A6" w:rsidRDefault="00DA30A6">
            <w:pPr>
              <w:rPr>
                <w:rFonts w:cs="Arial"/>
                <w:b/>
                <w:bCs/>
                <w:sz w:val="20"/>
                <w:szCs w:val="20"/>
              </w:rPr>
            </w:pPr>
          </w:p>
          <w:p w14:paraId="032DC103" w14:textId="77777777" w:rsidR="00DA30A6" w:rsidRDefault="00DA30A6">
            <w:pPr>
              <w:rPr>
                <w:rFonts w:cs="Arial"/>
                <w:b/>
                <w:bCs/>
                <w:sz w:val="20"/>
                <w:szCs w:val="20"/>
              </w:rPr>
            </w:pPr>
          </w:p>
          <w:p w14:paraId="0D523FD3" w14:textId="77777777" w:rsidR="00DA30A6" w:rsidRDefault="00DA30A6">
            <w:pPr>
              <w:rPr>
                <w:rFonts w:cs="Arial"/>
                <w:b/>
                <w:bCs/>
                <w:sz w:val="20"/>
                <w:szCs w:val="20"/>
              </w:rPr>
            </w:pPr>
          </w:p>
          <w:p w14:paraId="276729D1" w14:textId="77777777" w:rsidR="00DA30A6" w:rsidRPr="00C5253E" w:rsidRDefault="00DA30A6">
            <w:pPr>
              <w:rPr>
                <w:rFonts w:cs="Arial"/>
                <w:b/>
                <w:bCs/>
                <w:sz w:val="20"/>
                <w:szCs w:val="20"/>
              </w:rPr>
            </w:pPr>
          </w:p>
        </w:tc>
      </w:tr>
      <w:tr w:rsidR="00BE370D" w14:paraId="178C2118" w14:textId="77777777" w:rsidTr="1E7C5B9A">
        <w:trPr>
          <w:trHeight w:val="315"/>
          <w:jc w:val="center"/>
        </w:trPr>
        <w:tc>
          <w:tcPr>
            <w:tcW w:w="1075" w:type="dxa"/>
            <w:vMerge w:val="restart"/>
            <w:vAlign w:val="center"/>
          </w:tcPr>
          <w:p w14:paraId="47E07B51" w14:textId="5647D8D4" w:rsidR="00BE370D" w:rsidRPr="00A20D29" w:rsidRDefault="00BE370D">
            <w:pPr>
              <w:pStyle w:val="Level3"/>
              <w:numPr>
                <w:ilvl w:val="0"/>
                <w:numId w:val="0"/>
              </w:numPr>
              <w:jc w:val="center"/>
              <w:rPr>
                <w:rFonts w:eastAsia="Calibri" w:cs="Arial"/>
                <w:sz w:val="22"/>
                <w:szCs w:val="22"/>
              </w:rPr>
            </w:pPr>
            <w:r w:rsidRPr="00A20D29">
              <w:rPr>
                <w:rFonts w:eastAsia="Calibri" w:cs="Arial"/>
                <w:sz w:val="22"/>
                <w:szCs w:val="22"/>
              </w:rPr>
              <w:t>2.4.c</w:t>
            </w:r>
          </w:p>
        </w:tc>
        <w:tc>
          <w:tcPr>
            <w:tcW w:w="9090" w:type="dxa"/>
            <w:shd w:val="clear" w:color="auto" w:fill="E2EFD9" w:themeFill="accent6" w:themeFillTint="33"/>
          </w:tcPr>
          <w:p w14:paraId="09E7AAB2" w14:textId="16E43F82" w:rsidR="00BE370D" w:rsidRPr="00A20D29" w:rsidRDefault="00BE370D">
            <w:pPr>
              <w:rPr>
                <w:rFonts w:cs="Arial"/>
                <w:b/>
                <w:bCs/>
              </w:rPr>
            </w:pPr>
            <w:r w:rsidRPr="00A20D29">
              <w:rPr>
                <w:rFonts w:cs="Arial"/>
                <w:b/>
                <w:bCs/>
                <w:sz w:val="20"/>
                <w:szCs w:val="20"/>
              </w:rPr>
              <w:t>Requirement</w:t>
            </w:r>
            <w:r w:rsidRPr="00A20D29">
              <w:rPr>
                <w:rFonts w:cs="Arial"/>
                <w:sz w:val="20"/>
                <w:szCs w:val="20"/>
              </w:rPr>
              <w:t>:</w:t>
            </w:r>
            <w:r w:rsidRPr="00A20D29">
              <w:rPr>
                <w:rFonts w:cs="Arial"/>
                <w:b/>
                <w:bCs/>
              </w:rPr>
              <w:t xml:space="preserve"> </w:t>
            </w:r>
            <w:r w:rsidR="004F36E2" w:rsidRPr="00A20D29">
              <w:t>R</w:t>
            </w:r>
            <w:r w:rsidR="004F36E2" w:rsidRPr="00A20D29">
              <w:rPr>
                <w:sz w:val="20"/>
                <w:szCs w:val="20"/>
              </w:rPr>
              <w:t xml:space="preserve">eview and </w:t>
            </w:r>
            <w:proofErr w:type="gramStart"/>
            <w:r w:rsidR="004F36E2" w:rsidRPr="00A20D29">
              <w:rPr>
                <w:sz w:val="20"/>
                <w:szCs w:val="20"/>
              </w:rPr>
              <w:t>conform to</w:t>
            </w:r>
            <w:proofErr w:type="gramEnd"/>
            <w:r w:rsidR="004F36E2" w:rsidRPr="00A20D29">
              <w:rPr>
                <w:sz w:val="20"/>
                <w:szCs w:val="20"/>
              </w:rPr>
              <w:t xml:space="preserve"> NDWEE’s Quality Assurance Project Plan (QAPP) for this project. See Attachment B</w:t>
            </w:r>
          </w:p>
        </w:tc>
      </w:tr>
      <w:tr w:rsidR="00BE370D" w14:paraId="3A5032E6" w14:textId="77777777" w:rsidTr="1E7C5B9A">
        <w:trPr>
          <w:trHeight w:val="1340"/>
          <w:jc w:val="center"/>
        </w:trPr>
        <w:tc>
          <w:tcPr>
            <w:tcW w:w="1075" w:type="dxa"/>
            <w:vMerge/>
            <w:vAlign w:val="center"/>
          </w:tcPr>
          <w:p w14:paraId="75DE528F" w14:textId="77777777" w:rsidR="00BE370D" w:rsidRPr="00A20D29" w:rsidRDefault="00BE370D">
            <w:pPr>
              <w:pStyle w:val="Level3"/>
              <w:numPr>
                <w:ilvl w:val="0"/>
                <w:numId w:val="0"/>
              </w:numPr>
              <w:jc w:val="center"/>
              <w:rPr>
                <w:rFonts w:eastAsia="Calibri" w:cs="Arial"/>
                <w:sz w:val="22"/>
                <w:szCs w:val="22"/>
              </w:rPr>
            </w:pPr>
          </w:p>
        </w:tc>
        <w:tc>
          <w:tcPr>
            <w:tcW w:w="9090" w:type="dxa"/>
          </w:tcPr>
          <w:p w14:paraId="6D1224AB" w14:textId="77777777" w:rsidR="00BE370D" w:rsidRPr="00A20D29" w:rsidRDefault="00BE370D">
            <w:pPr>
              <w:rPr>
                <w:rFonts w:cs="Arial"/>
                <w:b/>
                <w:bCs/>
                <w:sz w:val="20"/>
                <w:szCs w:val="20"/>
              </w:rPr>
            </w:pPr>
            <w:r w:rsidRPr="00A20D29">
              <w:rPr>
                <w:rFonts w:cs="Arial"/>
                <w:b/>
                <w:bCs/>
                <w:sz w:val="20"/>
                <w:szCs w:val="20"/>
              </w:rPr>
              <w:t>Bidder Response:</w:t>
            </w:r>
          </w:p>
          <w:p w14:paraId="6C15A389" w14:textId="77777777" w:rsidR="00BE370D" w:rsidRPr="00A20D29" w:rsidRDefault="00BE370D">
            <w:pPr>
              <w:rPr>
                <w:rFonts w:cs="Arial"/>
                <w:sz w:val="20"/>
                <w:szCs w:val="20"/>
              </w:rPr>
            </w:pPr>
          </w:p>
          <w:p w14:paraId="152FC2DF" w14:textId="77777777" w:rsidR="00BE370D" w:rsidRPr="00A20D29" w:rsidRDefault="00BE370D">
            <w:pPr>
              <w:rPr>
                <w:rFonts w:cs="Arial"/>
                <w:sz w:val="20"/>
                <w:szCs w:val="20"/>
              </w:rPr>
            </w:pPr>
          </w:p>
          <w:p w14:paraId="6453A17A" w14:textId="77777777" w:rsidR="00BE370D" w:rsidRPr="00A20D29" w:rsidRDefault="00BE370D">
            <w:pPr>
              <w:rPr>
                <w:rFonts w:cs="Arial"/>
                <w:sz w:val="20"/>
                <w:szCs w:val="20"/>
              </w:rPr>
            </w:pPr>
          </w:p>
          <w:p w14:paraId="7766B58F" w14:textId="77777777" w:rsidR="00BE370D" w:rsidRPr="00A20D29" w:rsidRDefault="00BE370D">
            <w:pPr>
              <w:rPr>
                <w:rFonts w:cs="Arial"/>
                <w:sz w:val="20"/>
                <w:szCs w:val="20"/>
              </w:rPr>
            </w:pPr>
          </w:p>
        </w:tc>
      </w:tr>
      <w:tr w:rsidR="00DA30A6" w14:paraId="6799EE72" w14:textId="77777777" w:rsidTr="1E7C5B9A">
        <w:trPr>
          <w:trHeight w:val="315"/>
          <w:jc w:val="center"/>
        </w:trPr>
        <w:tc>
          <w:tcPr>
            <w:tcW w:w="1075" w:type="dxa"/>
            <w:vMerge w:val="restart"/>
            <w:vAlign w:val="center"/>
          </w:tcPr>
          <w:p w14:paraId="389F479E" w14:textId="0B4596F8" w:rsidR="00DA30A6" w:rsidRPr="003F53A4" w:rsidRDefault="00EF1FDD">
            <w:pPr>
              <w:pStyle w:val="Level3"/>
              <w:numPr>
                <w:ilvl w:val="0"/>
                <w:numId w:val="0"/>
              </w:numPr>
              <w:jc w:val="center"/>
              <w:rPr>
                <w:rFonts w:eastAsia="Calibri" w:cs="Arial"/>
                <w:sz w:val="22"/>
                <w:szCs w:val="22"/>
              </w:rPr>
            </w:pPr>
            <w:r w:rsidRPr="367128B4">
              <w:rPr>
                <w:rFonts w:eastAsia="Calibri" w:cs="Arial"/>
                <w:sz w:val="22"/>
                <w:szCs w:val="22"/>
              </w:rPr>
              <w:t>2</w:t>
            </w:r>
            <w:r w:rsidR="00DA30A6" w:rsidRPr="003F53A4">
              <w:rPr>
                <w:rFonts w:eastAsia="Calibri" w:cs="Arial"/>
                <w:sz w:val="22"/>
                <w:szCs w:val="22"/>
              </w:rPr>
              <w:t>.</w:t>
            </w:r>
            <w:proofErr w:type="gramStart"/>
            <w:r w:rsidR="00DA30A6">
              <w:rPr>
                <w:rFonts w:eastAsia="Calibri" w:cs="Arial"/>
                <w:sz w:val="22"/>
                <w:szCs w:val="22"/>
              </w:rPr>
              <w:t>4</w:t>
            </w:r>
            <w:r w:rsidR="00DA30A6" w:rsidRPr="003F53A4">
              <w:rPr>
                <w:rFonts w:eastAsia="Calibri" w:cs="Arial"/>
                <w:sz w:val="22"/>
                <w:szCs w:val="22"/>
              </w:rPr>
              <w:t>.</w:t>
            </w:r>
            <w:r w:rsidR="00BE370D">
              <w:rPr>
                <w:rFonts w:eastAsia="Calibri" w:cs="Arial"/>
                <w:sz w:val="22"/>
                <w:szCs w:val="22"/>
              </w:rPr>
              <w:t>d</w:t>
            </w:r>
            <w:proofErr w:type="gramEnd"/>
          </w:p>
        </w:tc>
        <w:tc>
          <w:tcPr>
            <w:tcW w:w="9090" w:type="dxa"/>
            <w:shd w:val="clear" w:color="auto" w:fill="E2EFD9" w:themeFill="accent6" w:themeFillTint="33"/>
          </w:tcPr>
          <w:p w14:paraId="518B49C5" w14:textId="33330B08" w:rsidR="00DA30A6" w:rsidRPr="002A75B7" w:rsidRDefault="00DA30A6">
            <w:pPr>
              <w:rPr>
                <w:rFonts w:cs="Arial"/>
                <w:b/>
                <w:bCs/>
              </w:rPr>
            </w:pPr>
            <w:r w:rsidRPr="00C5253E">
              <w:rPr>
                <w:rFonts w:cs="Arial"/>
                <w:b/>
                <w:bCs/>
                <w:sz w:val="20"/>
                <w:szCs w:val="20"/>
              </w:rPr>
              <w:t>Requirement</w:t>
            </w:r>
            <w:r w:rsidRPr="00C5253E">
              <w:rPr>
                <w:rFonts w:cs="Arial"/>
                <w:sz w:val="20"/>
                <w:szCs w:val="20"/>
              </w:rPr>
              <w:t>:</w:t>
            </w:r>
            <w:r>
              <w:rPr>
                <w:rFonts w:cs="Arial"/>
                <w:b/>
                <w:bCs/>
              </w:rPr>
              <w:t xml:space="preserve"> </w:t>
            </w:r>
            <w:r w:rsidR="00BE2742">
              <w:t>P</w:t>
            </w:r>
            <w:r w:rsidR="00BE2742" w:rsidRPr="00BE2742">
              <w:rPr>
                <w:sz w:val="20"/>
                <w:szCs w:val="20"/>
              </w:rPr>
              <w:t>rovide support for future upgrades, including the ability to adapt to changing requirements or integration with additional functionalities (e.g., integration with carbon markets).</w:t>
            </w:r>
          </w:p>
        </w:tc>
      </w:tr>
      <w:tr w:rsidR="00DA30A6" w14:paraId="3FE171AE" w14:textId="77777777" w:rsidTr="1E7C5B9A">
        <w:trPr>
          <w:trHeight w:val="1340"/>
          <w:jc w:val="center"/>
        </w:trPr>
        <w:tc>
          <w:tcPr>
            <w:tcW w:w="1075" w:type="dxa"/>
            <w:vMerge/>
            <w:vAlign w:val="center"/>
          </w:tcPr>
          <w:p w14:paraId="175D6A20" w14:textId="77777777" w:rsidR="00DA30A6" w:rsidRPr="003F53A4" w:rsidRDefault="00DA30A6">
            <w:pPr>
              <w:pStyle w:val="Level3"/>
              <w:numPr>
                <w:ilvl w:val="0"/>
                <w:numId w:val="0"/>
              </w:numPr>
              <w:jc w:val="center"/>
              <w:rPr>
                <w:rFonts w:eastAsia="Calibri" w:cs="Arial"/>
                <w:sz w:val="22"/>
                <w:szCs w:val="22"/>
              </w:rPr>
            </w:pPr>
          </w:p>
        </w:tc>
        <w:tc>
          <w:tcPr>
            <w:tcW w:w="9090" w:type="dxa"/>
          </w:tcPr>
          <w:p w14:paraId="75BD17E0" w14:textId="77777777" w:rsidR="00DA30A6" w:rsidRDefault="00DA30A6">
            <w:pPr>
              <w:rPr>
                <w:rFonts w:cs="Arial"/>
                <w:b/>
                <w:bCs/>
                <w:sz w:val="20"/>
                <w:szCs w:val="20"/>
              </w:rPr>
            </w:pPr>
            <w:r w:rsidRPr="00C5253E">
              <w:rPr>
                <w:rFonts w:cs="Arial"/>
                <w:b/>
                <w:bCs/>
                <w:sz w:val="20"/>
                <w:szCs w:val="20"/>
              </w:rPr>
              <w:t>Bidder Response:</w:t>
            </w:r>
          </w:p>
          <w:p w14:paraId="190E5B34" w14:textId="77777777" w:rsidR="00DA30A6" w:rsidRDefault="00DA30A6">
            <w:pPr>
              <w:rPr>
                <w:rFonts w:cs="Arial"/>
                <w:sz w:val="20"/>
                <w:szCs w:val="20"/>
              </w:rPr>
            </w:pPr>
          </w:p>
          <w:p w14:paraId="56CD8E90" w14:textId="77777777" w:rsidR="00DA30A6" w:rsidRDefault="00DA30A6">
            <w:pPr>
              <w:rPr>
                <w:rFonts w:cs="Arial"/>
                <w:sz w:val="20"/>
                <w:szCs w:val="20"/>
              </w:rPr>
            </w:pPr>
          </w:p>
          <w:p w14:paraId="26E31EC1" w14:textId="77777777" w:rsidR="00DA30A6" w:rsidRDefault="00DA30A6">
            <w:pPr>
              <w:rPr>
                <w:rFonts w:cs="Arial"/>
                <w:sz w:val="20"/>
                <w:szCs w:val="20"/>
              </w:rPr>
            </w:pPr>
          </w:p>
          <w:p w14:paraId="721F8FED" w14:textId="77777777" w:rsidR="00DA30A6" w:rsidRPr="00C5253E" w:rsidRDefault="00DA30A6">
            <w:pPr>
              <w:rPr>
                <w:rFonts w:cs="Arial"/>
                <w:sz w:val="20"/>
                <w:szCs w:val="20"/>
              </w:rPr>
            </w:pPr>
          </w:p>
        </w:tc>
      </w:tr>
      <w:tr w:rsidR="00DA30A6" w:rsidRPr="00DE4209" w14:paraId="5776C297" w14:textId="77777777" w:rsidTr="1E7C5B9A">
        <w:trPr>
          <w:trHeight w:val="530"/>
          <w:jc w:val="center"/>
        </w:trPr>
        <w:tc>
          <w:tcPr>
            <w:tcW w:w="1075" w:type="dxa"/>
            <w:shd w:val="clear" w:color="auto" w:fill="D9D9D9" w:themeFill="background1" w:themeFillShade="D9"/>
            <w:vAlign w:val="center"/>
          </w:tcPr>
          <w:p w14:paraId="2D449F1E" w14:textId="04A26C0F" w:rsidR="00DA30A6" w:rsidRPr="00C5253E" w:rsidRDefault="00EF1FDD">
            <w:pPr>
              <w:pStyle w:val="ListParagraph"/>
              <w:ind w:left="360" w:hanging="360"/>
              <w:contextualSpacing/>
              <w:jc w:val="center"/>
              <w:rPr>
                <w:rFonts w:cs="Arial"/>
                <w:b/>
                <w:bCs/>
              </w:rPr>
            </w:pPr>
            <w:r w:rsidRPr="367128B4">
              <w:rPr>
                <w:rFonts w:cs="Arial"/>
                <w:b/>
                <w:bCs/>
              </w:rPr>
              <w:t>2</w:t>
            </w:r>
            <w:r w:rsidR="00DA30A6" w:rsidRPr="00C5253E">
              <w:rPr>
                <w:rFonts w:cs="Arial"/>
                <w:b/>
                <w:bCs/>
              </w:rPr>
              <w:t>.</w:t>
            </w:r>
            <w:r w:rsidR="00DA30A6">
              <w:rPr>
                <w:rFonts w:cs="Arial"/>
                <w:b/>
                <w:bCs/>
              </w:rPr>
              <w:t>5</w:t>
            </w:r>
          </w:p>
        </w:tc>
        <w:tc>
          <w:tcPr>
            <w:tcW w:w="9090" w:type="dxa"/>
            <w:shd w:val="clear" w:color="auto" w:fill="D9D9D9" w:themeFill="background1" w:themeFillShade="D9"/>
          </w:tcPr>
          <w:p w14:paraId="3C9912E5" w14:textId="77777777" w:rsidR="00DA30A6" w:rsidRPr="00E01E6D" w:rsidRDefault="00DA30A6">
            <w:pPr>
              <w:rPr>
                <w:rFonts w:cs="Arial"/>
              </w:rPr>
            </w:pPr>
            <w:r>
              <w:rPr>
                <w:rFonts w:cs="Arial"/>
                <w:b/>
                <w:bCs/>
              </w:rPr>
              <w:t>User Training and Support</w:t>
            </w:r>
          </w:p>
        </w:tc>
      </w:tr>
      <w:tr w:rsidR="00DA30A6" w:rsidRPr="00DE4209" w14:paraId="3379B976" w14:textId="77777777" w:rsidTr="1E7C5B9A">
        <w:trPr>
          <w:trHeight w:val="530"/>
          <w:jc w:val="center"/>
        </w:trPr>
        <w:tc>
          <w:tcPr>
            <w:tcW w:w="1075" w:type="dxa"/>
            <w:vMerge w:val="restart"/>
            <w:vAlign w:val="center"/>
          </w:tcPr>
          <w:p w14:paraId="02140E2D" w14:textId="3FBFBA56" w:rsidR="00DA30A6" w:rsidRPr="00E01E6D" w:rsidRDefault="00EF1FDD">
            <w:pPr>
              <w:pStyle w:val="ListParagraph"/>
              <w:ind w:left="360" w:hanging="360"/>
              <w:contextualSpacing/>
              <w:jc w:val="center"/>
              <w:rPr>
                <w:rFonts w:cs="Arial"/>
              </w:rPr>
            </w:pPr>
            <w:r w:rsidRPr="39E8A1A9">
              <w:rPr>
                <w:rFonts w:cs="Arial"/>
              </w:rPr>
              <w:lastRenderedPageBreak/>
              <w:t>2</w:t>
            </w:r>
            <w:r w:rsidR="00DA30A6">
              <w:rPr>
                <w:rFonts w:cs="Arial"/>
              </w:rPr>
              <w:t>.</w:t>
            </w:r>
            <w:proofErr w:type="gramStart"/>
            <w:r w:rsidR="00DA30A6">
              <w:rPr>
                <w:rFonts w:cs="Arial"/>
              </w:rPr>
              <w:t>5.a</w:t>
            </w:r>
            <w:proofErr w:type="gramEnd"/>
          </w:p>
        </w:tc>
        <w:tc>
          <w:tcPr>
            <w:tcW w:w="9090" w:type="dxa"/>
            <w:shd w:val="clear" w:color="auto" w:fill="E2EFD9" w:themeFill="accent6" w:themeFillTint="33"/>
          </w:tcPr>
          <w:p w14:paraId="5670765D" w14:textId="347605AC" w:rsidR="00DA30A6" w:rsidRPr="00E01E6D" w:rsidRDefault="00DA30A6">
            <w:pPr>
              <w:spacing w:after="160"/>
              <w:contextualSpacing/>
              <w:jc w:val="left"/>
              <w:rPr>
                <w:rFonts w:cs="Arial"/>
              </w:rPr>
            </w:pPr>
            <w:r w:rsidRPr="00C5253E">
              <w:rPr>
                <w:rFonts w:cs="Arial"/>
                <w:b/>
                <w:bCs/>
                <w:sz w:val="20"/>
                <w:szCs w:val="20"/>
              </w:rPr>
              <w:t>Requirement:</w:t>
            </w:r>
            <w:r>
              <w:rPr>
                <w:rFonts w:cs="Arial"/>
              </w:rPr>
              <w:t xml:space="preserve"> </w:t>
            </w:r>
            <w:r w:rsidRPr="0093224F">
              <w:rPr>
                <w:sz w:val="20"/>
                <w:szCs w:val="20"/>
              </w:rPr>
              <w:t xml:space="preserve">Develop training materials (e.g., user manuals, video tutorials) to help both participants and third-party </w:t>
            </w:r>
            <w:r w:rsidR="007F306E">
              <w:rPr>
                <w:sz w:val="20"/>
                <w:szCs w:val="20"/>
              </w:rPr>
              <w:t>service providers</w:t>
            </w:r>
            <w:r w:rsidRPr="0093224F">
              <w:rPr>
                <w:sz w:val="20"/>
                <w:szCs w:val="20"/>
              </w:rPr>
              <w:t xml:space="preserve"> navigate the platform.</w:t>
            </w:r>
          </w:p>
        </w:tc>
      </w:tr>
      <w:tr w:rsidR="00DA30A6" w:rsidRPr="00DE4209" w14:paraId="320C9D38" w14:textId="77777777" w:rsidTr="1E7C5B9A">
        <w:trPr>
          <w:trHeight w:val="1142"/>
          <w:jc w:val="center"/>
        </w:trPr>
        <w:tc>
          <w:tcPr>
            <w:tcW w:w="1075" w:type="dxa"/>
            <w:vMerge/>
            <w:vAlign w:val="center"/>
          </w:tcPr>
          <w:p w14:paraId="5FCCAF05" w14:textId="77777777" w:rsidR="00DA30A6" w:rsidRPr="00DE4209" w:rsidRDefault="00DA30A6">
            <w:pPr>
              <w:pStyle w:val="Level3"/>
              <w:numPr>
                <w:ilvl w:val="0"/>
                <w:numId w:val="0"/>
              </w:numPr>
              <w:jc w:val="center"/>
              <w:rPr>
                <w:rFonts w:eastAsia="Calibri" w:cs="Arial"/>
                <w:sz w:val="22"/>
                <w:szCs w:val="22"/>
              </w:rPr>
            </w:pPr>
          </w:p>
        </w:tc>
        <w:tc>
          <w:tcPr>
            <w:tcW w:w="9090" w:type="dxa"/>
          </w:tcPr>
          <w:p w14:paraId="4A6333C6" w14:textId="77777777" w:rsidR="00DA30A6" w:rsidRDefault="00DA30A6">
            <w:pPr>
              <w:rPr>
                <w:rFonts w:cs="Arial"/>
                <w:sz w:val="20"/>
                <w:szCs w:val="20"/>
              </w:rPr>
            </w:pPr>
            <w:r w:rsidRPr="00C5253E">
              <w:rPr>
                <w:rFonts w:cs="Arial"/>
                <w:b/>
                <w:bCs/>
                <w:sz w:val="20"/>
                <w:szCs w:val="20"/>
              </w:rPr>
              <w:t>Bidder Respons</w:t>
            </w:r>
            <w:r w:rsidRPr="00C5253E">
              <w:rPr>
                <w:rFonts w:cs="Arial"/>
                <w:sz w:val="20"/>
                <w:szCs w:val="20"/>
              </w:rPr>
              <w:t xml:space="preserve">e: </w:t>
            </w:r>
          </w:p>
          <w:p w14:paraId="7B23F064" w14:textId="77777777" w:rsidR="00DA30A6" w:rsidRDefault="00DA30A6">
            <w:pPr>
              <w:rPr>
                <w:rFonts w:cs="Arial"/>
                <w:sz w:val="20"/>
                <w:szCs w:val="20"/>
              </w:rPr>
            </w:pPr>
          </w:p>
          <w:p w14:paraId="2CCA1E25" w14:textId="77777777" w:rsidR="00DA30A6" w:rsidRDefault="00DA30A6">
            <w:pPr>
              <w:rPr>
                <w:rFonts w:cs="Arial"/>
                <w:sz w:val="20"/>
                <w:szCs w:val="20"/>
              </w:rPr>
            </w:pPr>
          </w:p>
          <w:p w14:paraId="60F347FB" w14:textId="77777777" w:rsidR="00DA30A6" w:rsidRDefault="00DA30A6">
            <w:pPr>
              <w:rPr>
                <w:rFonts w:cs="Arial"/>
                <w:sz w:val="20"/>
                <w:szCs w:val="20"/>
              </w:rPr>
            </w:pPr>
          </w:p>
          <w:p w14:paraId="701D6084" w14:textId="77777777" w:rsidR="00DA30A6" w:rsidRPr="00DE4209" w:rsidRDefault="00DA30A6">
            <w:pPr>
              <w:rPr>
                <w:rFonts w:cs="Arial"/>
              </w:rPr>
            </w:pPr>
          </w:p>
        </w:tc>
      </w:tr>
      <w:tr w:rsidR="00DA30A6" w14:paraId="398470AB" w14:textId="77777777" w:rsidTr="1E7C5B9A">
        <w:trPr>
          <w:trHeight w:val="315"/>
          <w:jc w:val="center"/>
        </w:trPr>
        <w:tc>
          <w:tcPr>
            <w:tcW w:w="1075" w:type="dxa"/>
            <w:vMerge w:val="restart"/>
            <w:vAlign w:val="center"/>
          </w:tcPr>
          <w:p w14:paraId="28F82B29" w14:textId="63365F87" w:rsidR="00DA30A6" w:rsidRPr="003F53A4" w:rsidRDefault="00EF1FDD">
            <w:pPr>
              <w:pStyle w:val="Level3"/>
              <w:numPr>
                <w:ilvl w:val="0"/>
                <w:numId w:val="0"/>
              </w:numPr>
              <w:jc w:val="center"/>
              <w:rPr>
                <w:rFonts w:eastAsia="Calibri" w:cs="Arial"/>
                <w:sz w:val="22"/>
                <w:szCs w:val="22"/>
              </w:rPr>
            </w:pPr>
            <w:r w:rsidRPr="5FD35A0D">
              <w:rPr>
                <w:rFonts w:eastAsia="Calibri" w:cs="Arial"/>
                <w:sz w:val="22"/>
                <w:szCs w:val="22"/>
              </w:rPr>
              <w:t>2</w:t>
            </w:r>
            <w:r w:rsidR="00DA30A6" w:rsidRPr="003F53A4">
              <w:rPr>
                <w:rFonts w:eastAsia="Calibri" w:cs="Arial"/>
                <w:sz w:val="22"/>
                <w:szCs w:val="22"/>
              </w:rPr>
              <w:t>.</w:t>
            </w:r>
            <w:proofErr w:type="gramStart"/>
            <w:r w:rsidR="00DA30A6">
              <w:rPr>
                <w:rFonts w:eastAsia="Calibri" w:cs="Arial"/>
                <w:sz w:val="22"/>
                <w:szCs w:val="22"/>
              </w:rPr>
              <w:t>5</w:t>
            </w:r>
            <w:r w:rsidR="00DA30A6" w:rsidRPr="003F53A4">
              <w:rPr>
                <w:rFonts w:eastAsia="Calibri" w:cs="Arial"/>
                <w:sz w:val="22"/>
                <w:szCs w:val="22"/>
              </w:rPr>
              <w:t>.b</w:t>
            </w:r>
            <w:proofErr w:type="gramEnd"/>
          </w:p>
        </w:tc>
        <w:tc>
          <w:tcPr>
            <w:tcW w:w="9090" w:type="dxa"/>
            <w:shd w:val="clear" w:color="auto" w:fill="E2EFD9" w:themeFill="accent6" w:themeFillTint="33"/>
          </w:tcPr>
          <w:p w14:paraId="539C981D" w14:textId="77777777" w:rsidR="00DA30A6" w:rsidRPr="002A75B7" w:rsidRDefault="00DA30A6">
            <w:pPr>
              <w:rPr>
                <w:rFonts w:cs="Arial"/>
                <w:b/>
                <w:bCs/>
              </w:rPr>
            </w:pPr>
            <w:r w:rsidRPr="00C5253E">
              <w:rPr>
                <w:rFonts w:cs="Arial"/>
                <w:b/>
                <w:bCs/>
                <w:sz w:val="20"/>
                <w:szCs w:val="20"/>
              </w:rPr>
              <w:t>Requirement</w:t>
            </w:r>
            <w:r w:rsidRPr="00C5253E">
              <w:rPr>
                <w:rFonts w:cs="Arial"/>
                <w:sz w:val="20"/>
                <w:szCs w:val="20"/>
              </w:rPr>
              <w:t>:</w:t>
            </w:r>
            <w:r>
              <w:rPr>
                <w:rFonts w:cs="Arial"/>
                <w:b/>
                <w:bCs/>
              </w:rPr>
              <w:t xml:space="preserve"> </w:t>
            </w:r>
            <w:r w:rsidRPr="00FF7451">
              <w:rPr>
                <w:sz w:val="20"/>
                <w:szCs w:val="20"/>
              </w:rPr>
              <w:t>Provide ongoing customer support for technical issues, including troubleshooting and real-time problem resolution.</w:t>
            </w:r>
          </w:p>
        </w:tc>
      </w:tr>
      <w:tr w:rsidR="00DA30A6" w14:paraId="6DEE11D0" w14:textId="77777777" w:rsidTr="1E7C5B9A">
        <w:trPr>
          <w:trHeight w:val="890"/>
          <w:jc w:val="center"/>
        </w:trPr>
        <w:tc>
          <w:tcPr>
            <w:tcW w:w="1075" w:type="dxa"/>
            <w:vMerge/>
            <w:vAlign w:val="center"/>
          </w:tcPr>
          <w:p w14:paraId="28E32BAF" w14:textId="77777777" w:rsidR="00DA30A6" w:rsidRPr="003F53A4" w:rsidRDefault="00DA30A6">
            <w:pPr>
              <w:pStyle w:val="Level3"/>
              <w:numPr>
                <w:ilvl w:val="0"/>
                <w:numId w:val="0"/>
              </w:numPr>
              <w:jc w:val="center"/>
              <w:rPr>
                <w:rFonts w:eastAsia="Calibri" w:cs="Arial"/>
                <w:sz w:val="22"/>
                <w:szCs w:val="22"/>
              </w:rPr>
            </w:pPr>
          </w:p>
        </w:tc>
        <w:tc>
          <w:tcPr>
            <w:tcW w:w="9090" w:type="dxa"/>
          </w:tcPr>
          <w:p w14:paraId="2E0FB111" w14:textId="77777777" w:rsidR="00DA30A6" w:rsidRDefault="00DA30A6">
            <w:pPr>
              <w:rPr>
                <w:rFonts w:cs="Arial"/>
                <w:b/>
                <w:bCs/>
                <w:sz w:val="20"/>
                <w:szCs w:val="20"/>
              </w:rPr>
            </w:pPr>
            <w:r w:rsidRPr="00C5253E">
              <w:rPr>
                <w:rFonts w:cs="Arial"/>
                <w:b/>
                <w:bCs/>
                <w:sz w:val="20"/>
                <w:szCs w:val="20"/>
              </w:rPr>
              <w:t>Bidder Response:</w:t>
            </w:r>
          </w:p>
          <w:p w14:paraId="05027213" w14:textId="77777777" w:rsidR="00DA30A6" w:rsidRDefault="00DA30A6">
            <w:pPr>
              <w:rPr>
                <w:rFonts w:cs="Arial"/>
                <w:b/>
                <w:bCs/>
                <w:sz w:val="20"/>
                <w:szCs w:val="20"/>
              </w:rPr>
            </w:pPr>
          </w:p>
          <w:p w14:paraId="49DEE405" w14:textId="77777777" w:rsidR="00DA30A6" w:rsidRDefault="00DA30A6">
            <w:pPr>
              <w:rPr>
                <w:rFonts w:cs="Arial"/>
                <w:b/>
                <w:bCs/>
                <w:sz w:val="20"/>
                <w:szCs w:val="20"/>
              </w:rPr>
            </w:pPr>
          </w:p>
          <w:p w14:paraId="06DE7899" w14:textId="77777777" w:rsidR="00DA30A6" w:rsidRDefault="00DA30A6">
            <w:pPr>
              <w:rPr>
                <w:rFonts w:cs="Arial"/>
                <w:b/>
                <w:bCs/>
                <w:sz w:val="20"/>
                <w:szCs w:val="20"/>
              </w:rPr>
            </w:pPr>
          </w:p>
          <w:p w14:paraId="1FC544D3" w14:textId="77777777" w:rsidR="00DA30A6" w:rsidRPr="00C5253E" w:rsidRDefault="00DA30A6">
            <w:pPr>
              <w:rPr>
                <w:rFonts w:cs="Arial"/>
                <w:b/>
                <w:bCs/>
                <w:sz w:val="20"/>
                <w:szCs w:val="20"/>
              </w:rPr>
            </w:pPr>
          </w:p>
        </w:tc>
      </w:tr>
      <w:tr w:rsidR="00DA30A6" w14:paraId="0C56C19F" w14:textId="77777777" w:rsidTr="1E7C5B9A">
        <w:trPr>
          <w:trHeight w:val="315"/>
          <w:jc w:val="center"/>
        </w:trPr>
        <w:tc>
          <w:tcPr>
            <w:tcW w:w="1075" w:type="dxa"/>
            <w:vMerge w:val="restart"/>
            <w:vAlign w:val="center"/>
          </w:tcPr>
          <w:p w14:paraId="612E5D7C" w14:textId="6C61F275" w:rsidR="00DA30A6" w:rsidRPr="003F53A4" w:rsidRDefault="00EF1FDD">
            <w:pPr>
              <w:pStyle w:val="Level3"/>
              <w:numPr>
                <w:ilvl w:val="0"/>
                <w:numId w:val="0"/>
              </w:numPr>
              <w:jc w:val="center"/>
              <w:rPr>
                <w:rFonts w:eastAsia="Calibri" w:cs="Arial"/>
                <w:sz w:val="22"/>
                <w:szCs w:val="22"/>
              </w:rPr>
            </w:pPr>
            <w:r w:rsidRPr="5FD35A0D">
              <w:rPr>
                <w:rFonts w:eastAsia="Calibri" w:cs="Arial"/>
                <w:sz w:val="22"/>
                <w:szCs w:val="22"/>
              </w:rPr>
              <w:t>2</w:t>
            </w:r>
            <w:r w:rsidR="00DA30A6" w:rsidRPr="003F53A4">
              <w:rPr>
                <w:rFonts w:eastAsia="Calibri" w:cs="Arial"/>
                <w:sz w:val="22"/>
                <w:szCs w:val="22"/>
              </w:rPr>
              <w:t>.</w:t>
            </w:r>
            <w:r w:rsidR="00DA30A6">
              <w:rPr>
                <w:rFonts w:eastAsia="Calibri" w:cs="Arial"/>
                <w:sz w:val="22"/>
                <w:szCs w:val="22"/>
              </w:rPr>
              <w:t>5</w:t>
            </w:r>
            <w:r w:rsidR="00DA30A6" w:rsidRPr="003F53A4">
              <w:rPr>
                <w:rFonts w:eastAsia="Calibri" w:cs="Arial"/>
                <w:sz w:val="22"/>
                <w:szCs w:val="22"/>
              </w:rPr>
              <w:t>.c</w:t>
            </w:r>
          </w:p>
        </w:tc>
        <w:tc>
          <w:tcPr>
            <w:tcW w:w="9090" w:type="dxa"/>
            <w:shd w:val="clear" w:color="auto" w:fill="E2EFD9" w:themeFill="accent6" w:themeFillTint="33"/>
          </w:tcPr>
          <w:p w14:paraId="4AC540E1" w14:textId="77777777" w:rsidR="00DA30A6" w:rsidRPr="002A75B7" w:rsidRDefault="00DA30A6">
            <w:pPr>
              <w:rPr>
                <w:rFonts w:cs="Arial"/>
                <w:b/>
                <w:bCs/>
              </w:rPr>
            </w:pPr>
            <w:r w:rsidRPr="00C5253E">
              <w:rPr>
                <w:rFonts w:cs="Arial"/>
                <w:b/>
                <w:bCs/>
                <w:sz w:val="20"/>
                <w:szCs w:val="20"/>
              </w:rPr>
              <w:t>Requirement</w:t>
            </w:r>
            <w:r w:rsidRPr="00C5253E">
              <w:rPr>
                <w:rFonts w:cs="Arial"/>
                <w:sz w:val="20"/>
                <w:szCs w:val="20"/>
              </w:rPr>
              <w:t>:</w:t>
            </w:r>
            <w:r>
              <w:rPr>
                <w:rFonts w:cs="Arial"/>
                <w:b/>
                <w:bCs/>
              </w:rPr>
              <w:t xml:space="preserve"> </w:t>
            </w:r>
            <w:r w:rsidRPr="00FF7451">
              <w:rPr>
                <w:sz w:val="20"/>
                <w:szCs w:val="20"/>
              </w:rPr>
              <w:t>Set up a help desk or support center with multiple communication channels (e.g., phone, email, chat) to handle queries from participants, vendors, and administrators.</w:t>
            </w:r>
          </w:p>
        </w:tc>
      </w:tr>
      <w:tr w:rsidR="00DA30A6" w14:paraId="62E8A974" w14:textId="77777777" w:rsidTr="1E7C5B9A">
        <w:trPr>
          <w:trHeight w:val="1385"/>
          <w:jc w:val="center"/>
        </w:trPr>
        <w:tc>
          <w:tcPr>
            <w:tcW w:w="1075" w:type="dxa"/>
            <w:vMerge/>
            <w:vAlign w:val="center"/>
          </w:tcPr>
          <w:p w14:paraId="774EA7FB" w14:textId="77777777" w:rsidR="00DA30A6" w:rsidRPr="003F53A4" w:rsidRDefault="00DA30A6">
            <w:pPr>
              <w:pStyle w:val="Level3"/>
              <w:numPr>
                <w:ilvl w:val="0"/>
                <w:numId w:val="0"/>
              </w:numPr>
              <w:jc w:val="center"/>
              <w:rPr>
                <w:rFonts w:eastAsia="Calibri" w:cs="Arial"/>
                <w:sz w:val="22"/>
                <w:szCs w:val="22"/>
              </w:rPr>
            </w:pPr>
          </w:p>
        </w:tc>
        <w:tc>
          <w:tcPr>
            <w:tcW w:w="9090" w:type="dxa"/>
          </w:tcPr>
          <w:p w14:paraId="1F8F435E" w14:textId="77777777" w:rsidR="00DA30A6" w:rsidRDefault="00DA30A6">
            <w:pPr>
              <w:rPr>
                <w:rFonts w:cs="Arial"/>
                <w:b/>
                <w:bCs/>
                <w:sz w:val="20"/>
                <w:szCs w:val="20"/>
              </w:rPr>
            </w:pPr>
            <w:r w:rsidRPr="00C5253E">
              <w:rPr>
                <w:rFonts w:cs="Arial"/>
                <w:b/>
                <w:bCs/>
                <w:sz w:val="20"/>
                <w:szCs w:val="20"/>
              </w:rPr>
              <w:t>Bidder Response:</w:t>
            </w:r>
          </w:p>
          <w:p w14:paraId="5618384D" w14:textId="77777777" w:rsidR="00DA30A6" w:rsidRDefault="00DA30A6">
            <w:pPr>
              <w:rPr>
                <w:rFonts w:cs="Arial"/>
                <w:sz w:val="20"/>
                <w:szCs w:val="20"/>
              </w:rPr>
            </w:pPr>
          </w:p>
          <w:p w14:paraId="5526FFF3" w14:textId="77777777" w:rsidR="00DA30A6" w:rsidRDefault="00DA30A6">
            <w:pPr>
              <w:rPr>
                <w:rFonts w:cs="Arial"/>
                <w:sz w:val="20"/>
                <w:szCs w:val="20"/>
              </w:rPr>
            </w:pPr>
          </w:p>
          <w:p w14:paraId="5435DEE0" w14:textId="77777777" w:rsidR="00DA30A6" w:rsidRDefault="00DA30A6">
            <w:pPr>
              <w:rPr>
                <w:rFonts w:cs="Arial"/>
                <w:sz w:val="20"/>
                <w:szCs w:val="20"/>
              </w:rPr>
            </w:pPr>
          </w:p>
          <w:p w14:paraId="31B409CC" w14:textId="77777777" w:rsidR="00DA30A6" w:rsidRPr="00C5253E" w:rsidRDefault="00DA30A6">
            <w:pPr>
              <w:rPr>
                <w:rFonts w:cs="Arial"/>
                <w:sz w:val="20"/>
                <w:szCs w:val="20"/>
              </w:rPr>
            </w:pPr>
          </w:p>
        </w:tc>
      </w:tr>
      <w:tr w:rsidR="00DA30A6" w:rsidRPr="00DE4209" w14:paraId="01703413" w14:textId="77777777" w:rsidTr="1E7C5B9A">
        <w:trPr>
          <w:trHeight w:val="530"/>
          <w:jc w:val="center"/>
        </w:trPr>
        <w:tc>
          <w:tcPr>
            <w:tcW w:w="1075" w:type="dxa"/>
            <w:shd w:val="clear" w:color="auto" w:fill="D9D9D9" w:themeFill="background1" w:themeFillShade="D9"/>
            <w:vAlign w:val="center"/>
          </w:tcPr>
          <w:p w14:paraId="12B9B8E3" w14:textId="13AA22E9" w:rsidR="00DA30A6" w:rsidRPr="00C5253E" w:rsidRDefault="00EF1FDD">
            <w:pPr>
              <w:pStyle w:val="ListParagraph"/>
              <w:ind w:left="360" w:hanging="360"/>
              <w:contextualSpacing/>
              <w:jc w:val="center"/>
              <w:rPr>
                <w:rFonts w:cs="Arial"/>
                <w:b/>
                <w:bCs/>
              </w:rPr>
            </w:pPr>
            <w:r w:rsidRPr="5FD35A0D">
              <w:rPr>
                <w:rFonts w:cs="Arial"/>
                <w:b/>
                <w:bCs/>
              </w:rPr>
              <w:t>2</w:t>
            </w:r>
            <w:r w:rsidR="00DA30A6" w:rsidRPr="00C5253E">
              <w:rPr>
                <w:rFonts w:cs="Arial"/>
                <w:b/>
                <w:bCs/>
              </w:rPr>
              <w:t>.</w:t>
            </w:r>
            <w:r w:rsidR="00DA30A6">
              <w:rPr>
                <w:rFonts w:cs="Arial"/>
                <w:b/>
                <w:bCs/>
              </w:rPr>
              <w:t>6</w:t>
            </w:r>
          </w:p>
        </w:tc>
        <w:tc>
          <w:tcPr>
            <w:tcW w:w="9090" w:type="dxa"/>
            <w:shd w:val="clear" w:color="auto" w:fill="D9D9D9" w:themeFill="background1" w:themeFillShade="D9"/>
          </w:tcPr>
          <w:p w14:paraId="79F68599" w14:textId="77777777" w:rsidR="00DA30A6" w:rsidRPr="00E01E6D" w:rsidRDefault="00DA30A6">
            <w:pPr>
              <w:rPr>
                <w:rFonts w:cs="Arial"/>
              </w:rPr>
            </w:pPr>
            <w:r w:rsidRPr="1E7C5B9A">
              <w:rPr>
                <w:rFonts w:cs="Arial"/>
                <w:b/>
                <w:bCs/>
              </w:rPr>
              <w:t>Data Reporting, Analytics, and Evaluation</w:t>
            </w:r>
          </w:p>
        </w:tc>
      </w:tr>
      <w:tr w:rsidR="00DA30A6" w:rsidRPr="00DE4209" w14:paraId="6275BBFE" w14:textId="77777777" w:rsidTr="1E7C5B9A">
        <w:trPr>
          <w:trHeight w:val="530"/>
          <w:jc w:val="center"/>
        </w:trPr>
        <w:tc>
          <w:tcPr>
            <w:tcW w:w="1075" w:type="dxa"/>
            <w:vMerge w:val="restart"/>
            <w:vAlign w:val="center"/>
          </w:tcPr>
          <w:p w14:paraId="488A692F" w14:textId="06E503F2" w:rsidR="00DA30A6" w:rsidRPr="00E01E6D" w:rsidRDefault="00EF1FDD">
            <w:pPr>
              <w:pStyle w:val="ListParagraph"/>
              <w:ind w:left="360" w:hanging="360"/>
              <w:contextualSpacing/>
              <w:jc w:val="center"/>
              <w:rPr>
                <w:rFonts w:cs="Arial"/>
              </w:rPr>
            </w:pPr>
            <w:r w:rsidRPr="2E6598A7">
              <w:rPr>
                <w:rFonts w:cs="Arial"/>
              </w:rPr>
              <w:t>2</w:t>
            </w:r>
            <w:r w:rsidR="00DA30A6">
              <w:rPr>
                <w:rFonts w:cs="Arial"/>
              </w:rPr>
              <w:t>.</w:t>
            </w:r>
            <w:proofErr w:type="gramStart"/>
            <w:r w:rsidR="00DA30A6">
              <w:rPr>
                <w:rFonts w:cs="Arial"/>
              </w:rPr>
              <w:t>6.a</w:t>
            </w:r>
            <w:proofErr w:type="gramEnd"/>
          </w:p>
        </w:tc>
        <w:tc>
          <w:tcPr>
            <w:tcW w:w="9090" w:type="dxa"/>
            <w:shd w:val="clear" w:color="auto" w:fill="E2EFD9" w:themeFill="accent6" w:themeFillTint="33"/>
          </w:tcPr>
          <w:p w14:paraId="00F21755" w14:textId="694C00FF" w:rsidR="00DA30A6" w:rsidRPr="00E01E6D" w:rsidRDefault="00DA30A6">
            <w:pPr>
              <w:spacing w:after="160"/>
              <w:contextualSpacing/>
              <w:jc w:val="left"/>
              <w:rPr>
                <w:rFonts w:cs="Arial"/>
              </w:rPr>
            </w:pPr>
            <w:r w:rsidRPr="00C5253E">
              <w:rPr>
                <w:rFonts w:cs="Arial"/>
                <w:b/>
                <w:bCs/>
                <w:sz w:val="20"/>
                <w:szCs w:val="20"/>
              </w:rPr>
              <w:t>Requirement:</w:t>
            </w:r>
            <w:r>
              <w:rPr>
                <w:rFonts w:cs="Arial"/>
              </w:rPr>
              <w:t xml:space="preserve"> </w:t>
            </w:r>
            <w:r w:rsidRPr="00FF7451">
              <w:rPr>
                <w:sz w:val="20"/>
                <w:szCs w:val="20"/>
              </w:rPr>
              <w:t xml:space="preserve">Build robust data reporting features that allow program administrators to track submissions, analyze </w:t>
            </w:r>
            <w:r w:rsidR="00C8011A">
              <w:rPr>
                <w:sz w:val="20"/>
                <w:szCs w:val="20"/>
              </w:rPr>
              <w:t>cropping</w:t>
            </w:r>
            <w:r w:rsidRPr="00FF7451">
              <w:rPr>
                <w:sz w:val="20"/>
                <w:szCs w:val="20"/>
              </w:rPr>
              <w:t xml:space="preserve"> trends, and generate customized reports.</w:t>
            </w:r>
          </w:p>
        </w:tc>
      </w:tr>
      <w:tr w:rsidR="00DA30A6" w:rsidRPr="00DE4209" w14:paraId="025A43BC" w14:textId="77777777" w:rsidTr="1E7C5B9A">
        <w:trPr>
          <w:trHeight w:val="1097"/>
          <w:jc w:val="center"/>
        </w:trPr>
        <w:tc>
          <w:tcPr>
            <w:tcW w:w="1075" w:type="dxa"/>
            <w:vMerge/>
            <w:vAlign w:val="center"/>
          </w:tcPr>
          <w:p w14:paraId="59B9EE3E" w14:textId="77777777" w:rsidR="00DA30A6" w:rsidRPr="00DE4209" w:rsidRDefault="00DA30A6">
            <w:pPr>
              <w:pStyle w:val="Level3"/>
              <w:numPr>
                <w:ilvl w:val="0"/>
                <w:numId w:val="0"/>
              </w:numPr>
              <w:jc w:val="center"/>
              <w:rPr>
                <w:rFonts w:eastAsia="Calibri" w:cs="Arial"/>
                <w:sz w:val="22"/>
                <w:szCs w:val="22"/>
              </w:rPr>
            </w:pPr>
          </w:p>
        </w:tc>
        <w:tc>
          <w:tcPr>
            <w:tcW w:w="9090" w:type="dxa"/>
          </w:tcPr>
          <w:p w14:paraId="4CF5A633" w14:textId="77777777" w:rsidR="00DA30A6" w:rsidRDefault="00DA30A6">
            <w:pPr>
              <w:rPr>
                <w:rFonts w:cs="Arial"/>
                <w:sz w:val="20"/>
                <w:szCs w:val="20"/>
              </w:rPr>
            </w:pPr>
            <w:r w:rsidRPr="00C5253E">
              <w:rPr>
                <w:rFonts w:cs="Arial"/>
                <w:b/>
                <w:bCs/>
                <w:sz w:val="20"/>
                <w:szCs w:val="20"/>
              </w:rPr>
              <w:t>Bidder Respons</w:t>
            </w:r>
            <w:r w:rsidRPr="00C5253E">
              <w:rPr>
                <w:rFonts w:cs="Arial"/>
                <w:sz w:val="20"/>
                <w:szCs w:val="20"/>
              </w:rPr>
              <w:t xml:space="preserve">e: </w:t>
            </w:r>
          </w:p>
          <w:p w14:paraId="2179C39F" w14:textId="77777777" w:rsidR="00DA30A6" w:rsidRDefault="00DA30A6">
            <w:pPr>
              <w:rPr>
                <w:rFonts w:cs="Arial"/>
                <w:sz w:val="20"/>
                <w:szCs w:val="20"/>
              </w:rPr>
            </w:pPr>
          </w:p>
          <w:p w14:paraId="57526774" w14:textId="77777777" w:rsidR="00DA30A6" w:rsidRDefault="00DA30A6">
            <w:pPr>
              <w:rPr>
                <w:rFonts w:cs="Arial"/>
                <w:sz w:val="20"/>
                <w:szCs w:val="20"/>
              </w:rPr>
            </w:pPr>
          </w:p>
          <w:p w14:paraId="0F57ABEE" w14:textId="77777777" w:rsidR="00DA30A6" w:rsidRDefault="00DA30A6">
            <w:pPr>
              <w:rPr>
                <w:rFonts w:cs="Arial"/>
                <w:sz w:val="20"/>
                <w:szCs w:val="20"/>
              </w:rPr>
            </w:pPr>
          </w:p>
          <w:p w14:paraId="316B7452" w14:textId="77777777" w:rsidR="00DA30A6" w:rsidRPr="00DE4209" w:rsidRDefault="00DA30A6">
            <w:pPr>
              <w:rPr>
                <w:rFonts w:cs="Arial"/>
              </w:rPr>
            </w:pPr>
          </w:p>
        </w:tc>
      </w:tr>
      <w:tr w:rsidR="00DA30A6" w14:paraId="54193634" w14:textId="77777777" w:rsidTr="1E7C5B9A">
        <w:trPr>
          <w:trHeight w:val="315"/>
          <w:jc w:val="center"/>
        </w:trPr>
        <w:tc>
          <w:tcPr>
            <w:tcW w:w="1075" w:type="dxa"/>
            <w:vMerge w:val="restart"/>
            <w:vAlign w:val="center"/>
          </w:tcPr>
          <w:p w14:paraId="5BE543E2" w14:textId="49616D04" w:rsidR="00DA30A6" w:rsidRPr="003F53A4" w:rsidRDefault="00570719">
            <w:pPr>
              <w:pStyle w:val="Level3"/>
              <w:numPr>
                <w:ilvl w:val="0"/>
                <w:numId w:val="0"/>
              </w:numPr>
              <w:jc w:val="center"/>
              <w:rPr>
                <w:rFonts w:eastAsia="Calibri" w:cs="Arial"/>
                <w:sz w:val="22"/>
                <w:szCs w:val="22"/>
              </w:rPr>
            </w:pPr>
            <w:r w:rsidRPr="65DA664C">
              <w:rPr>
                <w:rFonts w:eastAsia="Calibri" w:cs="Arial"/>
                <w:sz w:val="22"/>
                <w:szCs w:val="22"/>
              </w:rPr>
              <w:t>2</w:t>
            </w:r>
            <w:r w:rsidR="00DA30A6" w:rsidRPr="003F53A4">
              <w:rPr>
                <w:rFonts w:eastAsia="Calibri" w:cs="Arial"/>
                <w:sz w:val="22"/>
                <w:szCs w:val="22"/>
              </w:rPr>
              <w:t>.</w:t>
            </w:r>
            <w:proofErr w:type="gramStart"/>
            <w:r w:rsidR="00DA30A6">
              <w:rPr>
                <w:rFonts w:eastAsia="Calibri" w:cs="Arial"/>
                <w:sz w:val="22"/>
                <w:szCs w:val="22"/>
              </w:rPr>
              <w:t>6</w:t>
            </w:r>
            <w:r w:rsidR="00DA30A6" w:rsidRPr="003F53A4">
              <w:rPr>
                <w:rFonts w:eastAsia="Calibri" w:cs="Arial"/>
                <w:sz w:val="22"/>
                <w:szCs w:val="22"/>
              </w:rPr>
              <w:t>.b</w:t>
            </w:r>
            <w:proofErr w:type="gramEnd"/>
          </w:p>
        </w:tc>
        <w:tc>
          <w:tcPr>
            <w:tcW w:w="9090" w:type="dxa"/>
            <w:shd w:val="clear" w:color="auto" w:fill="E2EFD9" w:themeFill="accent6" w:themeFillTint="33"/>
          </w:tcPr>
          <w:p w14:paraId="056A24FA" w14:textId="31A2A5A4" w:rsidR="00DA30A6" w:rsidRPr="00FF7451" w:rsidRDefault="00DA30A6">
            <w:pPr>
              <w:rPr>
                <w:rFonts w:cs="Arial"/>
                <w:b/>
                <w:bCs/>
              </w:rPr>
            </w:pPr>
            <w:r w:rsidRPr="00FF7451">
              <w:rPr>
                <w:rFonts w:cs="Arial"/>
                <w:b/>
                <w:bCs/>
                <w:sz w:val="20"/>
                <w:szCs w:val="20"/>
              </w:rPr>
              <w:t>Requirement</w:t>
            </w:r>
            <w:r w:rsidRPr="00FF7451">
              <w:rPr>
                <w:rFonts w:cs="Arial"/>
                <w:sz w:val="20"/>
                <w:szCs w:val="20"/>
              </w:rPr>
              <w:t>:</w:t>
            </w:r>
            <w:r w:rsidRPr="00FF7451">
              <w:rPr>
                <w:rFonts w:cs="Arial"/>
                <w:b/>
                <w:bCs/>
              </w:rPr>
              <w:t xml:space="preserve"> </w:t>
            </w:r>
            <w:r w:rsidRPr="00FF7451">
              <w:rPr>
                <w:sz w:val="20"/>
                <w:szCs w:val="20"/>
              </w:rPr>
              <w:t xml:space="preserve">Enable advanced analytics that can monitor key performance indicators (KPIs), such as </w:t>
            </w:r>
            <w:r w:rsidR="00AB38A2">
              <w:rPr>
                <w:sz w:val="20"/>
                <w:szCs w:val="20"/>
              </w:rPr>
              <w:t>no-till or other cropping trends</w:t>
            </w:r>
            <w:r w:rsidRPr="00FF7451">
              <w:rPr>
                <w:sz w:val="20"/>
                <w:szCs w:val="20"/>
              </w:rPr>
              <w:t xml:space="preserve"> across the state, incentive payout totals, and farm-level improvements.</w:t>
            </w:r>
          </w:p>
        </w:tc>
      </w:tr>
      <w:tr w:rsidR="00DA30A6" w14:paraId="33B6200F" w14:textId="77777777" w:rsidTr="1E7C5B9A">
        <w:trPr>
          <w:trHeight w:val="1070"/>
          <w:jc w:val="center"/>
        </w:trPr>
        <w:tc>
          <w:tcPr>
            <w:tcW w:w="1075" w:type="dxa"/>
            <w:vMerge/>
            <w:vAlign w:val="center"/>
          </w:tcPr>
          <w:p w14:paraId="6641493F" w14:textId="77777777" w:rsidR="00DA30A6" w:rsidRPr="003F53A4" w:rsidRDefault="00DA30A6">
            <w:pPr>
              <w:pStyle w:val="Level3"/>
              <w:numPr>
                <w:ilvl w:val="0"/>
                <w:numId w:val="0"/>
              </w:numPr>
              <w:jc w:val="center"/>
              <w:rPr>
                <w:rFonts w:eastAsia="Calibri" w:cs="Arial"/>
                <w:sz w:val="22"/>
                <w:szCs w:val="22"/>
              </w:rPr>
            </w:pPr>
          </w:p>
        </w:tc>
        <w:tc>
          <w:tcPr>
            <w:tcW w:w="9090" w:type="dxa"/>
          </w:tcPr>
          <w:p w14:paraId="71A3E65A" w14:textId="77777777" w:rsidR="00DA30A6" w:rsidRDefault="00DA30A6">
            <w:pPr>
              <w:rPr>
                <w:rFonts w:cs="Arial"/>
                <w:b/>
                <w:bCs/>
                <w:sz w:val="20"/>
                <w:szCs w:val="20"/>
              </w:rPr>
            </w:pPr>
            <w:r w:rsidRPr="00C5253E">
              <w:rPr>
                <w:rFonts w:cs="Arial"/>
                <w:b/>
                <w:bCs/>
                <w:sz w:val="20"/>
                <w:szCs w:val="20"/>
              </w:rPr>
              <w:t>Bidder Response:</w:t>
            </w:r>
          </w:p>
          <w:p w14:paraId="37C8FD30" w14:textId="77777777" w:rsidR="00DA30A6" w:rsidRDefault="00DA30A6">
            <w:pPr>
              <w:rPr>
                <w:rFonts w:cs="Arial"/>
                <w:b/>
                <w:bCs/>
                <w:sz w:val="20"/>
                <w:szCs w:val="20"/>
              </w:rPr>
            </w:pPr>
          </w:p>
          <w:p w14:paraId="5AFE3778" w14:textId="77777777" w:rsidR="00DA30A6" w:rsidRDefault="00DA30A6">
            <w:pPr>
              <w:rPr>
                <w:rFonts w:cs="Arial"/>
                <w:b/>
                <w:bCs/>
                <w:sz w:val="20"/>
                <w:szCs w:val="20"/>
              </w:rPr>
            </w:pPr>
          </w:p>
          <w:p w14:paraId="65A2CCFC" w14:textId="77777777" w:rsidR="00DA30A6" w:rsidRDefault="00DA30A6">
            <w:pPr>
              <w:rPr>
                <w:rFonts w:cs="Arial"/>
                <w:b/>
                <w:bCs/>
                <w:sz w:val="20"/>
                <w:szCs w:val="20"/>
              </w:rPr>
            </w:pPr>
          </w:p>
          <w:p w14:paraId="319EC9F2" w14:textId="77777777" w:rsidR="00DA30A6" w:rsidRPr="00C5253E" w:rsidRDefault="00DA30A6">
            <w:pPr>
              <w:rPr>
                <w:rFonts w:cs="Arial"/>
                <w:b/>
                <w:bCs/>
                <w:sz w:val="20"/>
                <w:szCs w:val="20"/>
              </w:rPr>
            </w:pPr>
          </w:p>
        </w:tc>
      </w:tr>
      <w:tr w:rsidR="00DA30A6" w14:paraId="5E3A6A25" w14:textId="77777777" w:rsidTr="1E7C5B9A">
        <w:trPr>
          <w:trHeight w:val="315"/>
          <w:jc w:val="center"/>
        </w:trPr>
        <w:tc>
          <w:tcPr>
            <w:tcW w:w="1075" w:type="dxa"/>
            <w:vMerge w:val="restart"/>
            <w:vAlign w:val="center"/>
          </w:tcPr>
          <w:p w14:paraId="6CF89C70" w14:textId="6B21CFDD" w:rsidR="00DA30A6" w:rsidRPr="003F53A4" w:rsidRDefault="00570719">
            <w:pPr>
              <w:pStyle w:val="Level3"/>
              <w:numPr>
                <w:ilvl w:val="0"/>
                <w:numId w:val="0"/>
              </w:numPr>
              <w:jc w:val="center"/>
              <w:rPr>
                <w:rFonts w:eastAsia="Calibri" w:cs="Arial"/>
                <w:sz w:val="22"/>
                <w:szCs w:val="22"/>
              </w:rPr>
            </w:pPr>
            <w:r w:rsidRPr="65DA664C">
              <w:rPr>
                <w:rFonts w:eastAsia="Calibri" w:cs="Arial"/>
                <w:sz w:val="22"/>
                <w:szCs w:val="22"/>
              </w:rPr>
              <w:t>2</w:t>
            </w:r>
            <w:r w:rsidR="00DA30A6" w:rsidRPr="003F53A4">
              <w:rPr>
                <w:rFonts w:eastAsia="Calibri" w:cs="Arial"/>
                <w:sz w:val="22"/>
                <w:szCs w:val="22"/>
              </w:rPr>
              <w:t>.</w:t>
            </w:r>
            <w:r w:rsidR="00DA30A6">
              <w:rPr>
                <w:rFonts w:eastAsia="Calibri" w:cs="Arial"/>
                <w:sz w:val="22"/>
                <w:szCs w:val="22"/>
              </w:rPr>
              <w:t>6</w:t>
            </w:r>
            <w:r w:rsidR="00DA30A6" w:rsidRPr="003F53A4">
              <w:rPr>
                <w:rFonts w:eastAsia="Calibri" w:cs="Arial"/>
                <w:sz w:val="22"/>
                <w:szCs w:val="22"/>
              </w:rPr>
              <w:t>.c</w:t>
            </w:r>
          </w:p>
        </w:tc>
        <w:tc>
          <w:tcPr>
            <w:tcW w:w="9090" w:type="dxa"/>
            <w:shd w:val="clear" w:color="auto" w:fill="E2EFD9" w:themeFill="accent6" w:themeFillTint="33"/>
          </w:tcPr>
          <w:p w14:paraId="18966F59" w14:textId="77777777" w:rsidR="00DA30A6" w:rsidRPr="002A75B7" w:rsidRDefault="00DA30A6">
            <w:pPr>
              <w:rPr>
                <w:rFonts w:cs="Arial"/>
                <w:b/>
                <w:bCs/>
              </w:rPr>
            </w:pPr>
            <w:r w:rsidRPr="00C5253E">
              <w:rPr>
                <w:rFonts w:cs="Arial"/>
                <w:b/>
                <w:bCs/>
                <w:sz w:val="20"/>
                <w:szCs w:val="20"/>
              </w:rPr>
              <w:t>Requirement</w:t>
            </w:r>
            <w:r w:rsidRPr="00C5253E">
              <w:rPr>
                <w:rFonts w:cs="Arial"/>
                <w:sz w:val="20"/>
                <w:szCs w:val="20"/>
              </w:rPr>
              <w:t>:</w:t>
            </w:r>
            <w:r>
              <w:rPr>
                <w:rFonts w:cs="Arial"/>
                <w:b/>
                <w:bCs/>
              </w:rPr>
              <w:t xml:space="preserve"> </w:t>
            </w:r>
            <w:r w:rsidRPr="00FF7451">
              <w:rPr>
                <w:sz w:val="20"/>
                <w:szCs w:val="20"/>
              </w:rPr>
              <w:t>Integrate data export functionalities for ease of reporting to stakeholders, including the EPA and other regulatory bodies.</w:t>
            </w:r>
          </w:p>
        </w:tc>
      </w:tr>
      <w:tr w:rsidR="00DA30A6" w14:paraId="278498A5" w14:textId="77777777" w:rsidTr="1E7C5B9A">
        <w:trPr>
          <w:trHeight w:val="1403"/>
          <w:jc w:val="center"/>
        </w:trPr>
        <w:tc>
          <w:tcPr>
            <w:tcW w:w="1075" w:type="dxa"/>
            <w:vMerge/>
            <w:vAlign w:val="center"/>
          </w:tcPr>
          <w:p w14:paraId="0206EBDB" w14:textId="77777777" w:rsidR="00DA30A6" w:rsidRPr="003F53A4" w:rsidRDefault="00DA30A6">
            <w:pPr>
              <w:pStyle w:val="Level3"/>
              <w:numPr>
                <w:ilvl w:val="0"/>
                <w:numId w:val="0"/>
              </w:numPr>
              <w:jc w:val="center"/>
              <w:rPr>
                <w:rFonts w:eastAsia="Calibri" w:cs="Arial"/>
                <w:sz w:val="22"/>
                <w:szCs w:val="22"/>
              </w:rPr>
            </w:pPr>
          </w:p>
        </w:tc>
        <w:tc>
          <w:tcPr>
            <w:tcW w:w="9090" w:type="dxa"/>
          </w:tcPr>
          <w:p w14:paraId="5E92DEF0" w14:textId="77777777" w:rsidR="00DA30A6" w:rsidRDefault="00DA30A6">
            <w:pPr>
              <w:rPr>
                <w:rFonts w:cs="Arial"/>
                <w:b/>
                <w:bCs/>
                <w:sz w:val="20"/>
                <w:szCs w:val="20"/>
              </w:rPr>
            </w:pPr>
            <w:r w:rsidRPr="00C5253E">
              <w:rPr>
                <w:rFonts w:cs="Arial"/>
                <w:b/>
                <w:bCs/>
                <w:sz w:val="20"/>
                <w:szCs w:val="20"/>
              </w:rPr>
              <w:t>Bidder Response:</w:t>
            </w:r>
          </w:p>
          <w:p w14:paraId="437F87BD" w14:textId="77777777" w:rsidR="00DA30A6" w:rsidRDefault="00DA30A6">
            <w:pPr>
              <w:rPr>
                <w:rFonts w:cs="Arial"/>
                <w:sz w:val="20"/>
                <w:szCs w:val="20"/>
              </w:rPr>
            </w:pPr>
          </w:p>
          <w:p w14:paraId="73CAE248" w14:textId="77777777" w:rsidR="00DA30A6" w:rsidRDefault="00DA30A6">
            <w:pPr>
              <w:rPr>
                <w:rFonts w:cs="Arial"/>
                <w:sz w:val="20"/>
                <w:szCs w:val="20"/>
              </w:rPr>
            </w:pPr>
          </w:p>
          <w:p w14:paraId="4957E063" w14:textId="77777777" w:rsidR="00DA30A6" w:rsidRDefault="00DA30A6">
            <w:pPr>
              <w:rPr>
                <w:rFonts w:cs="Arial"/>
                <w:sz w:val="20"/>
                <w:szCs w:val="20"/>
              </w:rPr>
            </w:pPr>
          </w:p>
          <w:p w14:paraId="4B481619" w14:textId="77777777" w:rsidR="00DA30A6" w:rsidRPr="00C5253E" w:rsidRDefault="00DA30A6">
            <w:pPr>
              <w:rPr>
                <w:rFonts w:cs="Arial"/>
                <w:sz w:val="20"/>
                <w:szCs w:val="20"/>
              </w:rPr>
            </w:pPr>
          </w:p>
        </w:tc>
      </w:tr>
      <w:tr w:rsidR="00DA30A6" w14:paraId="192425D1" w14:textId="77777777" w:rsidTr="1E7C5B9A">
        <w:trPr>
          <w:trHeight w:val="800"/>
          <w:jc w:val="center"/>
        </w:trPr>
        <w:tc>
          <w:tcPr>
            <w:tcW w:w="1075" w:type="dxa"/>
            <w:vMerge w:val="restart"/>
            <w:vAlign w:val="center"/>
          </w:tcPr>
          <w:p w14:paraId="461827D5" w14:textId="348BFB84" w:rsidR="00DA30A6" w:rsidRPr="00004EB8" w:rsidRDefault="00570719">
            <w:pPr>
              <w:pStyle w:val="Level3"/>
              <w:numPr>
                <w:ilvl w:val="0"/>
                <w:numId w:val="0"/>
              </w:numPr>
              <w:jc w:val="center"/>
              <w:rPr>
                <w:rFonts w:eastAsia="Calibri" w:cs="Arial"/>
                <w:b/>
                <w:sz w:val="22"/>
                <w:szCs w:val="22"/>
              </w:rPr>
            </w:pPr>
            <w:r w:rsidRPr="4FE1E946">
              <w:rPr>
                <w:rFonts w:eastAsia="Calibri" w:cs="Arial"/>
                <w:sz w:val="22"/>
                <w:szCs w:val="22"/>
              </w:rPr>
              <w:t>2</w:t>
            </w:r>
            <w:r w:rsidR="00DA30A6" w:rsidRPr="4FE1E946">
              <w:rPr>
                <w:rFonts w:eastAsia="Calibri" w:cs="Arial"/>
                <w:sz w:val="22"/>
                <w:szCs w:val="22"/>
              </w:rPr>
              <w:t>.</w:t>
            </w:r>
            <w:proofErr w:type="gramStart"/>
            <w:r w:rsidR="00DA30A6" w:rsidRPr="4FE1E946">
              <w:rPr>
                <w:rFonts w:eastAsia="Calibri" w:cs="Arial"/>
                <w:sz w:val="22"/>
                <w:szCs w:val="22"/>
              </w:rPr>
              <w:t>6.</w:t>
            </w:r>
            <w:r w:rsidR="00D271EE">
              <w:rPr>
                <w:rFonts w:eastAsia="Calibri" w:cs="Arial"/>
                <w:sz w:val="22"/>
                <w:szCs w:val="22"/>
              </w:rPr>
              <w:t>d</w:t>
            </w:r>
            <w:proofErr w:type="gramEnd"/>
          </w:p>
        </w:tc>
        <w:tc>
          <w:tcPr>
            <w:tcW w:w="9090" w:type="dxa"/>
            <w:shd w:val="clear" w:color="auto" w:fill="E2EFD9" w:themeFill="accent6" w:themeFillTint="33"/>
          </w:tcPr>
          <w:p w14:paraId="27BD02E0" w14:textId="5C04BE56" w:rsidR="00DA30A6" w:rsidRPr="00D271EE" w:rsidRDefault="00DA30A6">
            <w:pPr>
              <w:rPr>
                <w:rFonts w:cs="Arial"/>
                <w:b/>
                <w:bCs/>
              </w:rPr>
            </w:pPr>
            <w:r w:rsidRPr="00D271EE">
              <w:rPr>
                <w:rFonts w:cs="Arial"/>
                <w:b/>
                <w:bCs/>
                <w:sz w:val="20"/>
                <w:szCs w:val="20"/>
              </w:rPr>
              <w:t>Requirement</w:t>
            </w:r>
            <w:r w:rsidRPr="00D271EE">
              <w:rPr>
                <w:rFonts w:cs="Arial"/>
                <w:sz w:val="20"/>
                <w:szCs w:val="20"/>
              </w:rPr>
              <w:t>:</w:t>
            </w:r>
            <w:r w:rsidRPr="00D271EE">
              <w:rPr>
                <w:rFonts w:cs="Arial"/>
                <w:b/>
                <w:bCs/>
                <w:sz w:val="20"/>
                <w:szCs w:val="20"/>
              </w:rPr>
              <w:t xml:space="preserve"> </w:t>
            </w:r>
            <w:r w:rsidRPr="00D271EE">
              <w:rPr>
                <w:sz w:val="20"/>
                <w:szCs w:val="20"/>
              </w:rPr>
              <w:t>Ensure open and auditable documentation of all program activities, financials, and outcomes</w:t>
            </w:r>
          </w:p>
        </w:tc>
      </w:tr>
      <w:tr w:rsidR="00DA30A6" w14:paraId="1C7F129A" w14:textId="77777777" w:rsidTr="1E7C5B9A">
        <w:trPr>
          <w:trHeight w:val="1250"/>
          <w:jc w:val="center"/>
        </w:trPr>
        <w:tc>
          <w:tcPr>
            <w:tcW w:w="1075" w:type="dxa"/>
            <w:vMerge/>
            <w:vAlign w:val="center"/>
          </w:tcPr>
          <w:p w14:paraId="1ACB7F9F" w14:textId="77777777" w:rsidR="00DA30A6" w:rsidRPr="00004EB8" w:rsidRDefault="00DA30A6">
            <w:pPr>
              <w:pStyle w:val="Level3"/>
              <w:numPr>
                <w:ilvl w:val="0"/>
                <w:numId w:val="0"/>
              </w:numPr>
              <w:jc w:val="center"/>
              <w:rPr>
                <w:rFonts w:eastAsia="Calibri" w:cs="Arial"/>
                <w:b/>
                <w:bCs/>
                <w:sz w:val="22"/>
                <w:szCs w:val="22"/>
                <w:highlight w:val="yellow"/>
              </w:rPr>
            </w:pPr>
          </w:p>
        </w:tc>
        <w:tc>
          <w:tcPr>
            <w:tcW w:w="9090" w:type="dxa"/>
          </w:tcPr>
          <w:p w14:paraId="0BEBAF30" w14:textId="77777777" w:rsidR="00DA30A6" w:rsidRPr="00D271EE" w:rsidRDefault="00DA30A6">
            <w:pPr>
              <w:rPr>
                <w:rFonts w:cs="Arial"/>
                <w:b/>
                <w:bCs/>
                <w:sz w:val="20"/>
                <w:szCs w:val="20"/>
              </w:rPr>
            </w:pPr>
            <w:r w:rsidRPr="00D271EE">
              <w:rPr>
                <w:rFonts w:cs="Arial"/>
                <w:b/>
                <w:bCs/>
                <w:sz w:val="20"/>
                <w:szCs w:val="20"/>
              </w:rPr>
              <w:t>Bidder Response:</w:t>
            </w:r>
          </w:p>
          <w:p w14:paraId="51368C8D" w14:textId="77777777" w:rsidR="00DA30A6" w:rsidRPr="00D271EE" w:rsidRDefault="00DA30A6">
            <w:pPr>
              <w:rPr>
                <w:rFonts w:cs="Arial"/>
                <w:b/>
                <w:bCs/>
              </w:rPr>
            </w:pPr>
          </w:p>
          <w:p w14:paraId="34BAE440" w14:textId="77777777" w:rsidR="00DA30A6" w:rsidRPr="00D271EE" w:rsidRDefault="00DA30A6">
            <w:pPr>
              <w:rPr>
                <w:rFonts w:cs="Arial"/>
                <w:b/>
                <w:bCs/>
              </w:rPr>
            </w:pPr>
          </w:p>
          <w:p w14:paraId="00D33BBA" w14:textId="77777777" w:rsidR="00DA30A6" w:rsidRPr="00D271EE" w:rsidRDefault="00DA30A6">
            <w:pPr>
              <w:rPr>
                <w:rFonts w:cs="Arial"/>
                <w:b/>
                <w:bCs/>
              </w:rPr>
            </w:pPr>
          </w:p>
          <w:p w14:paraId="42A70531" w14:textId="77777777" w:rsidR="00DA30A6" w:rsidRPr="00D271EE" w:rsidRDefault="00DA30A6">
            <w:pPr>
              <w:rPr>
                <w:rFonts w:cs="Arial"/>
                <w:b/>
                <w:bCs/>
              </w:rPr>
            </w:pPr>
          </w:p>
        </w:tc>
      </w:tr>
      <w:tr w:rsidR="00133216" w14:paraId="625717C2" w14:textId="77777777">
        <w:trPr>
          <w:trHeight w:val="315"/>
          <w:jc w:val="center"/>
        </w:trPr>
        <w:tc>
          <w:tcPr>
            <w:tcW w:w="1075" w:type="dxa"/>
            <w:vAlign w:val="center"/>
          </w:tcPr>
          <w:p w14:paraId="153C8A63" w14:textId="77777777" w:rsidR="00133216" w:rsidRPr="5B5BDA51" w:rsidRDefault="00133216">
            <w:pPr>
              <w:pStyle w:val="Level3"/>
              <w:numPr>
                <w:ilvl w:val="0"/>
                <w:numId w:val="0"/>
              </w:numPr>
              <w:jc w:val="center"/>
              <w:rPr>
                <w:rFonts w:eastAsia="Calibri" w:cs="Arial"/>
                <w:sz w:val="22"/>
                <w:szCs w:val="22"/>
              </w:rPr>
            </w:pPr>
            <w:r w:rsidRPr="5B5BDA51">
              <w:rPr>
                <w:rFonts w:eastAsia="Calibri" w:cs="Arial"/>
                <w:sz w:val="22"/>
                <w:szCs w:val="22"/>
              </w:rPr>
              <w:t>2.</w:t>
            </w:r>
            <w:proofErr w:type="gramStart"/>
            <w:r w:rsidRPr="5B5BDA51">
              <w:rPr>
                <w:rFonts w:eastAsia="Calibri" w:cs="Arial"/>
                <w:sz w:val="22"/>
                <w:szCs w:val="22"/>
              </w:rPr>
              <w:t>6.e</w:t>
            </w:r>
            <w:proofErr w:type="gramEnd"/>
          </w:p>
        </w:tc>
        <w:tc>
          <w:tcPr>
            <w:tcW w:w="9090" w:type="dxa"/>
            <w:shd w:val="clear" w:color="auto" w:fill="E2EFD9" w:themeFill="accent6" w:themeFillTint="33"/>
          </w:tcPr>
          <w:p w14:paraId="4E95C298" w14:textId="02AEE9BC" w:rsidR="00133216" w:rsidRPr="5B5BDA51" w:rsidRDefault="00133216">
            <w:pPr>
              <w:rPr>
                <w:rFonts w:cs="Arial"/>
                <w:b/>
                <w:bCs/>
                <w:sz w:val="20"/>
                <w:szCs w:val="20"/>
              </w:rPr>
            </w:pPr>
            <w:r w:rsidRPr="5B5BDA51">
              <w:rPr>
                <w:rFonts w:cs="Arial"/>
                <w:b/>
                <w:bCs/>
                <w:sz w:val="20"/>
                <w:szCs w:val="20"/>
              </w:rPr>
              <w:t>Requirement</w:t>
            </w:r>
            <w:r w:rsidRPr="5B5BDA51">
              <w:rPr>
                <w:rFonts w:cs="Arial"/>
                <w:sz w:val="20"/>
                <w:szCs w:val="20"/>
              </w:rPr>
              <w:t>:</w:t>
            </w:r>
            <w:r w:rsidRPr="5B5BDA51">
              <w:rPr>
                <w:rFonts w:cs="Arial"/>
                <w:b/>
                <w:bCs/>
                <w:sz w:val="20"/>
                <w:szCs w:val="20"/>
              </w:rPr>
              <w:t xml:space="preserve"> </w:t>
            </w:r>
            <w:r w:rsidR="00AF7959" w:rsidRPr="00D271EE">
              <w:rPr>
                <w:sz w:val="20"/>
                <w:szCs w:val="20"/>
              </w:rPr>
              <w:t>Maintain a centralized reporting system or dashboard that supports data sharing with EPA, NDWEE, and other stakeholders.</w:t>
            </w:r>
          </w:p>
        </w:tc>
      </w:tr>
      <w:tr w:rsidR="00133216" w14:paraId="543D4E05" w14:textId="77777777">
        <w:trPr>
          <w:trHeight w:val="1241"/>
          <w:jc w:val="center"/>
        </w:trPr>
        <w:tc>
          <w:tcPr>
            <w:tcW w:w="1075" w:type="dxa"/>
            <w:vAlign w:val="center"/>
          </w:tcPr>
          <w:p w14:paraId="423765D0" w14:textId="77777777" w:rsidR="00133216" w:rsidRPr="002A75B7" w:rsidRDefault="00133216">
            <w:pPr>
              <w:pStyle w:val="Level3"/>
              <w:numPr>
                <w:ilvl w:val="0"/>
                <w:numId w:val="0"/>
              </w:numPr>
              <w:jc w:val="center"/>
              <w:rPr>
                <w:rFonts w:eastAsia="Calibri" w:cs="Arial"/>
                <w:b/>
                <w:bCs/>
                <w:sz w:val="22"/>
                <w:szCs w:val="22"/>
              </w:rPr>
            </w:pPr>
          </w:p>
        </w:tc>
        <w:tc>
          <w:tcPr>
            <w:tcW w:w="9090" w:type="dxa"/>
          </w:tcPr>
          <w:p w14:paraId="6249AB76" w14:textId="77777777" w:rsidR="00133216" w:rsidRDefault="00133216">
            <w:pPr>
              <w:rPr>
                <w:rFonts w:cs="Arial"/>
                <w:b/>
                <w:bCs/>
                <w:sz w:val="20"/>
                <w:szCs w:val="20"/>
              </w:rPr>
            </w:pPr>
            <w:r w:rsidRPr="5B5BDA51">
              <w:rPr>
                <w:rFonts w:cs="Arial"/>
                <w:b/>
                <w:bCs/>
                <w:sz w:val="20"/>
                <w:szCs w:val="20"/>
              </w:rPr>
              <w:t>Bidder Response:</w:t>
            </w:r>
          </w:p>
          <w:p w14:paraId="3F43B1F9" w14:textId="77777777" w:rsidR="00133216" w:rsidRDefault="00133216">
            <w:pPr>
              <w:rPr>
                <w:rFonts w:cs="Arial"/>
                <w:b/>
                <w:bCs/>
              </w:rPr>
            </w:pPr>
          </w:p>
          <w:p w14:paraId="230F6AB6" w14:textId="77777777" w:rsidR="00133216" w:rsidRDefault="00133216">
            <w:pPr>
              <w:rPr>
                <w:rFonts w:cs="Arial"/>
                <w:b/>
                <w:bCs/>
              </w:rPr>
            </w:pPr>
          </w:p>
          <w:p w14:paraId="217D8603" w14:textId="77777777" w:rsidR="00133216" w:rsidRDefault="00133216">
            <w:pPr>
              <w:rPr>
                <w:rFonts w:cs="Arial"/>
                <w:b/>
                <w:bCs/>
              </w:rPr>
            </w:pPr>
          </w:p>
          <w:p w14:paraId="678AD5EA" w14:textId="77777777" w:rsidR="00133216" w:rsidRPr="5B5BDA51" w:rsidRDefault="00133216">
            <w:pPr>
              <w:rPr>
                <w:rFonts w:cs="Arial"/>
                <w:b/>
                <w:bCs/>
                <w:sz w:val="20"/>
                <w:szCs w:val="20"/>
              </w:rPr>
            </w:pPr>
          </w:p>
        </w:tc>
      </w:tr>
      <w:tr w:rsidR="00DA30A6" w14:paraId="22786D44" w14:textId="77777777" w:rsidTr="5B5BDA51">
        <w:trPr>
          <w:trHeight w:val="315"/>
          <w:jc w:val="center"/>
        </w:trPr>
        <w:tc>
          <w:tcPr>
            <w:tcW w:w="1075" w:type="dxa"/>
            <w:vAlign w:val="center"/>
          </w:tcPr>
          <w:p w14:paraId="4306B664" w14:textId="043E6147" w:rsidR="5B5BDA51" w:rsidRPr="5B5BDA51" w:rsidRDefault="5B5BDA51" w:rsidP="5B5BDA51">
            <w:pPr>
              <w:pStyle w:val="Level3"/>
              <w:numPr>
                <w:ilvl w:val="0"/>
                <w:numId w:val="0"/>
              </w:numPr>
              <w:jc w:val="center"/>
              <w:rPr>
                <w:rFonts w:eastAsia="Calibri" w:cs="Arial"/>
                <w:sz w:val="22"/>
                <w:szCs w:val="22"/>
              </w:rPr>
            </w:pPr>
            <w:r w:rsidRPr="5B5BDA51">
              <w:rPr>
                <w:rFonts w:eastAsia="Calibri" w:cs="Arial"/>
                <w:sz w:val="22"/>
                <w:szCs w:val="22"/>
              </w:rPr>
              <w:t>2.</w:t>
            </w:r>
            <w:proofErr w:type="gramStart"/>
            <w:r w:rsidRPr="5B5BDA51">
              <w:rPr>
                <w:rFonts w:eastAsia="Calibri" w:cs="Arial"/>
                <w:sz w:val="22"/>
                <w:szCs w:val="22"/>
              </w:rPr>
              <w:t>6.</w:t>
            </w:r>
            <w:r w:rsidR="00133216">
              <w:rPr>
                <w:rFonts w:eastAsia="Calibri" w:cs="Arial"/>
                <w:sz w:val="22"/>
                <w:szCs w:val="22"/>
              </w:rPr>
              <w:t>f</w:t>
            </w:r>
            <w:proofErr w:type="gramEnd"/>
          </w:p>
        </w:tc>
        <w:tc>
          <w:tcPr>
            <w:tcW w:w="9090" w:type="dxa"/>
            <w:shd w:val="clear" w:color="auto" w:fill="E2EFD9" w:themeFill="accent6" w:themeFillTint="33"/>
          </w:tcPr>
          <w:p w14:paraId="44F6BC59" w14:textId="77777777" w:rsidR="5B5BDA51" w:rsidRPr="5B5BDA51" w:rsidRDefault="5B5BDA51" w:rsidP="5B5BDA51">
            <w:pPr>
              <w:rPr>
                <w:rFonts w:cs="Arial"/>
                <w:b/>
                <w:bCs/>
                <w:sz w:val="20"/>
                <w:szCs w:val="20"/>
              </w:rPr>
            </w:pPr>
            <w:r w:rsidRPr="5B5BDA51">
              <w:rPr>
                <w:rFonts w:cs="Arial"/>
                <w:b/>
                <w:bCs/>
                <w:sz w:val="20"/>
                <w:szCs w:val="20"/>
              </w:rPr>
              <w:t>Requirement</w:t>
            </w:r>
            <w:r w:rsidRPr="5B5BDA51">
              <w:rPr>
                <w:rFonts w:cs="Arial"/>
                <w:sz w:val="20"/>
                <w:szCs w:val="20"/>
              </w:rPr>
              <w:t>:</w:t>
            </w:r>
            <w:r w:rsidRPr="5B5BDA51">
              <w:rPr>
                <w:rFonts w:cs="Arial"/>
                <w:b/>
                <w:bCs/>
                <w:sz w:val="20"/>
                <w:szCs w:val="20"/>
              </w:rPr>
              <w:t xml:space="preserve"> </w:t>
            </w:r>
            <w:r w:rsidRPr="5B5BDA51">
              <w:rPr>
                <w:sz w:val="20"/>
                <w:szCs w:val="20"/>
              </w:rPr>
              <w:t>Align all reports with applicable EPA and NDWEE guidelines and timelines. Ensure proper documentation for audits, evaluations, and public recordkeeping.</w:t>
            </w:r>
          </w:p>
        </w:tc>
      </w:tr>
      <w:tr w:rsidR="00DA30A6" w14:paraId="32BE167C" w14:textId="77777777" w:rsidTr="5B5BDA51">
        <w:trPr>
          <w:trHeight w:val="1241"/>
          <w:jc w:val="center"/>
        </w:trPr>
        <w:tc>
          <w:tcPr>
            <w:tcW w:w="1075" w:type="dxa"/>
            <w:vAlign w:val="center"/>
          </w:tcPr>
          <w:p w14:paraId="01049336" w14:textId="77777777" w:rsidR="00DA30A6" w:rsidRPr="002A75B7" w:rsidRDefault="00DA30A6">
            <w:pPr>
              <w:pStyle w:val="Level3"/>
              <w:numPr>
                <w:ilvl w:val="0"/>
                <w:numId w:val="0"/>
              </w:numPr>
              <w:jc w:val="center"/>
              <w:rPr>
                <w:rFonts w:eastAsia="Calibri" w:cs="Arial"/>
                <w:b/>
                <w:bCs/>
                <w:sz w:val="22"/>
                <w:szCs w:val="22"/>
              </w:rPr>
            </w:pPr>
          </w:p>
        </w:tc>
        <w:tc>
          <w:tcPr>
            <w:tcW w:w="9090" w:type="dxa"/>
          </w:tcPr>
          <w:p w14:paraId="0EEA6B72" w14:textId="77777777" w:rsidR="5B5BDA51" w:rsidRDefault="5B5BDA51" w:rsidP="5B5BDA51">
            <w:pPr>
              <w:rPr>
                <w:rFonts w:cs="Arial"/>
                <w:b/>
                <w:bCs/>
                <w:sz w:val="20"/>
                <w:szCs w:val="20"/>
              </w:rPr>
            </w:pPr>
            <w:r w:rsidRPr="5B5BDA51">
              <w:rPr>
                <w:rFonts w:cs="Arial"/>
                <w:b/>
                <w:bCs/>
                <w:sz w:val="20"/>
                <w:szCs w:val="20"/>
              </w:rPr>
              <w:t>Bidder Response:</w:t>
            </w:r>
          </w:p>
          <w:p w14:paraId="59760040" w14:textId="77777777" w:rsidR="5B5BDA51" w:rsidRDefault="5B5BDA51" w:rsidP="5B5BDA51">
            <w:pPr>
              <w:rPr>
                <w:rFonts w:cs="Arial"/>
                <w:b/>
                <w:bCs/>
              </w:rPr>
            </w:pPr>
          </w:p>
          <w:p w14:paraId="5A2B270C" w14:textId="77777777" w:rsidR="5B5BDA51" w:rsidRDefault="5B5BDA51" w:rsidP="5B5BDA51">
            <w:pPr>
              <w:rPr>
                <w:rFonts w:cs="Arial"/>
                <w:b/>
                <w:bCs/>
              </w:rPr>
            </w:pPr>
          </w:p>
          <w:p w14:paraId="7BBE4E9E" w14:textId="77777777" w:rsidR="5B5BDA51" w:rsidRDefault="5B5BDA51" w:rsidP="5B5BDA51">
            <w:pPr>
              <w:rPr>
                <w:rFonts w:cs="Arial"/>
                <w:b/>
                <w:bCs/>
              </w:rPr>
            </w:pPr>
          </w:p>
          <w:p w14:paraId="1E2370CC" w14:textId="77777777" w:rsidR="5B5BDA51" w:rsidRPr="5B5BDA51" w:rsidRDefault="5B5BDA51" w:rsidP="5B5BDA51">
            <w:pPr>
              <w:rPr>
                <w:rFonts w:cs="Arial"/>
                <w:b/>
                <w:bCs/>
                <w:sz w:val="20"/>
                <w:szCs w:val="20"/>
              </w:rPr>
            </w:pPr>
          </w:p>
        </w:tc>
      </w:tr>
      <w:tr w:rsidR="005242B4" w14:paraId="1471F2F8" w14:textId="77777777" w:rsidTr="1E7C5B9A">
        <w:trPr>
          <w:trHeight w:val="548"/>
          <w:jc w:val="center"/>
        </w:trPr>
        <w:tc>
          <w:tcPr>
            <w:tcW w:w="1075" w:type="dxa"/>
            <w:shd w:val="clear" w:color="auto" w:fill="D9D9D9" w:themeFill="background1" w:themeFillShade="D9"/>
            <w:vAlign w:val="center"/>
          </w:tcPr>
          <w:p w14:paraId="696546DE" w14:textId="78CE23B5" w:rsidR="005242B4" w:rsidRPr="002A75B7" w:rsidRDefault="005242B4">
            <w:pPr>
              <w:pStyle w:val="Level3"/>
              <w:numPr>
                <w:ilvl w:val="0"/>
                <w:numId w:val="0"/>
              </w:numPr>
              <w:jc w:val="center"/>
              <w:rPr>
                <w:rFonts w:eastAsia="Calibri" w:cs="Arial"/>
                <w:b/>
                <w:bCs/>
                <w:sz w:val="22"/>
                <w:szCs w:val="22"/>
              </w:rPr>
            </w:pPr>
            <w:r w:rsidRPr="08A16BCF">
              <w:rPr>
                <w:rFonts w:eastAsia="Calibri" w:cs="Arial"/>
                <w:b/>
                <w:bCs/>
                <w:sz w:val="22"/>
                <w:szCs w:val="22"/>
              </w:rPr>
              <w:t>2</w:t>
            </w:r>
            <w:r>
              <w:rPr>
                <w:rFonts w:eastAsia="Calibri" w:cs="Arial"/>
                <w:b/>
                <w:bCs/>
                <w:sz w:val="22"/>
                <w:szCs w:val="22"/>
              </w:rPr>
              <w:t>.7</w:t>
            </w:r>
          </w:p>
        </w:tc>
        <w:tc>
          <w:tcPr>
            <w:tcW w:w="9090" w:type="dxa"/>
            <w:shd w:val="clear" w:color="auto" w:fill="D9D9D9" w:themeFill="background1" w:themeFillShade="D9"/>
          </w:tcPr>
          <w:p w14:paraId="6D5C994C" w14:textId="77777777" w:rsidR="005242B4" w:rsidRPr="002A75B7" w:rsidRDefault="005242B4">
            <w:pPr>
              <w:rPr>
                <w:rFonts w:cs="Arial"/>
                <w:b/>
                <w:bCs/>
              </w:rPr>
            </w:pPr>
            <w:r>
              <w:rPr>
                <w:rFonts w:cs="Arial"/>
                <w:b/>
                <w:bCs/>
              </w:rPr>
              <w:t>Maintenance and Updates</w:t>
            </w:r>
          </w:p>
        </w:tc>
      </w:tr>
      <w:tr w:rsidR="005242B4" w14:paraId="073F91BE" w14:textId="77777777" w:rsidTr="1E7C5B9A">
        <w:trPr>
          <w:trHeight w:val="315"/>
          <w:jc w:val="center"/>
        </w:trPr>
        <w:tc>
          <w:tcPr>
            <w:tcW w:w="1075" w:type="dxa"/>
            <w:vMerge w:val="restart"/>
            <w:vAlign w:val="center"/>
          </w:tcPr>
          <w:p w14:paraId="7282DF65" w14:textId="0D356A31" w:rsidR="005242B4" w:rsidRPr="0093224F" w:rsidRDefault="005242B4">
            <w:pPr>
              <w:pStyle w:val="Level3"/>
              <w:numPr>
                <w:ilvl w:val="0"/>
                <w:numId w:val="0"/>
              </w:numPr>
              <w:jc w:val="center"/>
              <w:rPr>
                <w:rFonts w:eastAsia="Calibri" w:cs="Arial"/>
                <w:sz w:val="22"/>
                <w:szCs w:val="22"/>
              </w:rPr>
            </w:pPr>
            <w:r w:rsidRPr="08A16BCF">
              <w:rPr>
                <w:rFonts w:eastAsia="Calibri" w:cs="Arial"/>
                <w:sz w:val="22"/>
                <w:szCs w:val="22"/>
              </w:rPr>
              <w:t>2</w:t>
            </w:r>
            <w:r w:rsidRPr="0093224F">
              <w:rPr>
                <w:rFonts w:eastAsia="Calibri" w:cs="Arial"/>
                <w:sz w:val="22"/>
                <w:szCs w:val="22"/>
              </w:rPr>
              <w:t>.</w:t>
            </w:r>
            <w:proofErr w:type="gramStart"/>
            <w:r w:rsidRPr="0093224F">
              <w:rPr>
                <w:rFonts w:eastAsia="Calibri" w:cs="Arial"/>
                <w:sz w:val="22"/>
                <w:szCs w:val="22"/>
              </w:rPr>
              <w:t>7</w:t>
            </w:r>
            <w:r>
              <w:rPr>
                <w:rFonts w:eastAsia="Calibri" w:cs="Arial"/>
                <w:sz w:val="22"/>
                <w:szCs w:val="22"/>
              </w:rPr>
              <w:t>.</w:t>
            </w:r>
            <w:r w:rsidRPr="0093224F">
              <w:rPr>
                <w:rFonts w:eastAsia="Calibri" w:cs="Arial"/>
                <w:sz w:val="22"/>
                <w:szCs w:val="22"/>
              </w:rPr>
              <w:t>a</w:t>
            </w:r>
            <w:proofErr w:type="gramEnd"/>
          </w:p>
        </w:tc>
        <w:tc>
          <w:tcPr>
            <w:tcW w:w="9090" w:type="dxa"/>
            <w:shd w:val="clear" w:color="auto" w:fill="E2EFD9" w:themeFill="accent6" w:themeFillTint="33"/>
          </w:tcPr>
          <w:p w14:paraId="21C11496" w14:textId="77777777" w:rsidR="005242B4" w:rsidRPr="002A75B7" w:rsidRDefault="005242B4">
            <w:pPr>
              <w:rPr>
                <w:rFonts w:cs="Arial"/>
                <w:b/>
                <w:bCs/>
              </w:rPr>
            </w:pPr>
            <w:r w:rsidRPr="0093224F">
              <w:rPr>
                <w:rFonts w:cs="Arial"/>
                <w:b/>
                <w:bCs/>
                <w:sz w:val="20"/>
                <w:szCs w:val="20"/>
              </w:rPr>
              <w:t>Requirement</w:t>
            </w:r>
            <w:r w:rsidRPr="0093224F">
              <w:rPr>
                <w:rFonts w:cs="Arial"/>
                <w:sz w:val="20"/>
                <w:szCs w:val="20"/>
              </w:rPr>
              <w:t>:</w:t>
            </w:r>
            <w:r w:rsidRPr="0093224F">
              <w:rPr>
                <w:rFonts w:cs="Arial"/>
                <w:b/>
                <w:bCs/>
                <w:sz w:val="20"/>
                <w:szCs w:val="20"/>
              </w:rPr>
              <w:t xml:space="preserve"> </w:t>
            </w:r>
            <w:r w:rsidRPr="00FF7451">
              <w:rPr>
                <w:sz w:val="20"/>
                <w:szCs w:val="20"/>
              </w:rPr>
              <w:t>Provide ongoing system maintenance to ensure the platform remains secure, up-to-date, and optimized for performance.</w:t>
            </w:r>
          </w:p>
        </w:tc>
      </w:tr>
      <w:tr w:rsidR="005242B4" w14:paraId="062F62AE" w14:textId="77777777" w:rsidTr="1E7C5B9A">
        <w:trPr>
          <w:trHeight w:val="1430"/>
          <w:jc w:val="center"/>
        </w:trPr>
        <w:tc>
          <w:tcPr>
            <w:tcW w:w="1075" w:type="dxa"/>
            <w:vMerge/>
            <w:vAlign w:val="center"/>
          </w:tcPr>
          <w:p w14:paraId="2CC6D1EF" w14:textId="77777777" w:rsidR="005242B4" w:rsidRPr="002A75B7" w:rsidRDefault="005242B4">
            <w:pPr>
              <w:pStyle w:val="Level3"/>
              <w:numPr>
                <w:ilvl w:val="0"/>
                <w:numId w:val="0"/>
              </w:numPr>
              <w:jc w:val="center"/>
              <w:rPr>
                <w:rFonts w:eastAsia="Calibri" w:cs="Arial"/>
                <w:b/>
                <w:bCs/>
                <w:sz w:val="22"/>
                <w:szCs w:val="22"/>
              </w:rPr>
            </w:pPr>
          </w:p>
        </w:tc>
        <w:tc>
          <w:tcPr>
            <w:tcW w:w="9090" w:type="dxa"/>
          </w:tcPr>
          <w:p w14:paraId="6270823B" w14:textId="77777777" w:rsidR="005242B4" w:rsidRDefault="005242B4">
            <w:pPr>
              <w:rPr>
                <w:rFonts w:cs="Arial"/>
                <w:b/>
                <w:bCs/>
                <w:sz w:val="20"/>
                <w:szCs w:val="20"/>
              </w:rPr>
            </w:pPr>
            <w:r w:rsidRPr="0093224F">
              <w:rPr>
                <w:rFonts w:cs="Arial"/>
                <w:b/>
                <w:bCs/>
                <w:sz w:val="20"/>
                <w:szCs w:val="20"/>
              </w:rPr>
              <w:t>Bidder Response:</w:t>
            </w:r>
          </w:p>
          <w:p w14:paraId="075FD6A0" w14:textId="77777777" w:rsidR="005242B4" w:rsidRDefault="005242B4">
            <w:pPr>
              <w:rPr>
                <w:rFonts w:cs="Arial"/>
                <w:b/>
                <w:bCs/>
              </w:rPr>
            </w:pPr>
          </w:p>
          <w:p w14:paraId="02B967EF" w14:textId="77777777" w:rsidR="005242B4" w:rsidRDefault="005242B4">
            <w:pPr>
              <w:rPr>
                <w:rFonts w:cs="Arial"/>
                <w:b/>
                <w:bCs/>
              </w:rPr>
            </w:pPr>
          </w:p>
          <w:p w14:paraId="1DD4EAF5" w14:textId="77777777" w:rsidR="005242B4" w:rsidRDefault="005242B4">
            <w:pPr>
              <w:rPr>
                <w:rFonts w:cs="Arial"/>
                <w:b/>
                <w:bCs/>
              </w:rPr>
            </w:pPr>
          </w:p>
          <w:p w14:paraId="0C467627" w14:textId="77777777" w:rsidR="00C3275F" w:rsidRPr="002A75B7" w:rsidRDefault="00C3275F">
            <w:pPr>
              <w:rPr>
                <w:rFonts w:cs="Arial"/>
                <w:b/>
                <w:bCs/>
              </w:rPr>
            </w:pPr>
          </w:p>
        </w:tc>
      </w:tr>
      <w:tr w:rsidR="005242B4" w14:paraId="1BE910F8" w14:textId="77777777" w:rsidTr="1E7C5B9A">
        <w:trPr>
          <w:trHeight w:val="315"/>
          <w:jc w:val="center"/>
        </w:trPr>
        <w:tc>
          <w:tcPr>
            <w:tcW w:w="1075" w:type="dxa"/>
            <w:vMerge w:val="restart"/>
            <w:vAlign w:val="center"/>
          </w:tcPr>
          <w:p w14:paraId="62E95CA4" w14:textId="49B5ABD1" w:rsidR="005242B4" w:rsidRPr="002A75B7" w:rsidRDefault="005242B4">
            <w:pPr>
              <w:pStyle w:val="Level3"/>
              <w:numPr>
                <w:ilvl w:val="0"/>
                <w:numId w:val="0"/>
              </w:numPr>
              <w:jc w:val="center"/>
              <w:rPr>
                <w:rFonts w:eastAsia="Calibri" w:cs="Arial"/>
                <w:b/>
                <w:bCs/>
                <w:sz w:val="22"/>
                <w:szCs w:val="22"/>
              </w:rPr>
            </w:pPr>
            <w:r w:rsidRPr="2DBD400D">
              <w:rPr>
                <w:rFonts w:eastAsia="Calibri" w:cs="Arial"/>
                <w:sz w:val="22"/>
                <w:szCs w:val="22"/>
              </w:rPr>
              <w:t>2</w:t>
            </w:r>
            <w:r w:rsidRPr="0093224F">
              <w:rPr>
                <w:rFonts w:eastAsia="Calibri" w:cs="Arial"/>
                <w:sz w:val="22"/>
                <w:szCs w:val="22"/>
              </w:rPr>
              <w:t>.</w:t>
            </w:r>
            <w:proofErr w:type="gramStart"/>
            <w:r w:rsidRPr="0093224F">
              <w:rPr>
                <w:rFonts w:eastAsia="Calibri" w:cs="Arial"/>
                <w:sz w:val="22"/>
                <w:szCs w:val="22"/>
              </w:rPr>
              <w:t>7</w:t>
            </w:r>
            <w:r>
              <w:rPr>
                <w:rFonts w:eastAsia="Calibri" w:cs="Arial"/>
                <w:sz w:val="22"/>
                <w:szCs w:val="22"/>
              </w:rPr>
              <w:t>.b</w:t>
            </w:r>
            <w:proofErr w:type="gramEnd"/>
          </w:p>
        </w:tc>
        <w:tc>
          <w:tcPr>
            <w:tcW w:w="9090" w:type="dxa"/>
            <w:shd w:val="clear" w:color="auto" w:fill="E2EFD9" w:themeFill="accent6" w:themeFillTint="33"/>
          </w:tcPr>
          <w:p w14:paraId="2D93D898" w14:textId="77777777" w:rsidR="005242B4" w:rsidRPr="002A75B7" w:rsidRDefault="005242B4">
            <w:pPr>
              <w:rPr>
                <w:rFonts w:cs="Arial"/>
                <w:b/>
                <w:bCs/>
              </w:rPr>
            </w:pPr>
            <w:r w:rsidRPr="0093224F">
              <w:rPr>
                <w:rFonts w:cs="Arial"/>
                <w:b/>
                <w:bCs/>
                <w:sz w:val="20"/>
                <w:szCs w:val="20"/>
              </w:rPr>
              <w:t>Requirement</w:t>
            </w:r>
            <w:r w:rsidRPr="0093224F">
              <w:rPr>
                <w:rFonts w:cs="Arial"/>
                <w:sz w:val="20"/>
                <w:szCs w:val="20"/>
              </w:rPr>
              <w:t>:</w:t>
            </w:r>
            <w:r w:rsidRPr="0093224F">
              <w:rPr>
                <w:rFonts w:cs="Arial"/>
                <w:b/>
                <w:bCs/>
                <w:sz w:val="20"/>
                <w:szCs w:val="20"/>
              </w:rPr>
              <w:t xml:space="preserve"> </w:t>
            </w:r>
            <w:r w:rsidRPr="00FF7451">
              <w:rPr>
                <w:sz w:val="20"/>
                <w:szCs w:val="20"/>
              </w:rPr>
              <w:t>Offer post-launch updates to enhance functionality, fix bugs, and incorporate new features based on user feedback or evolving program requirements.</w:t>
            </w:r>
          </w:p>
        </w:tc>
      </w:tr>
      <w:tr w:rsidR="005242B4" w14:paraId="5A60F6C9" w14:textId="77777777" w:rsidTr="1E7C5B9A">
        <w:trPr>
          <w:trHeight w:val="1250"/>
          <w:jc w:val="center"/>
        </w:trPr>
        <w:tc>
          <w:tcPr>
            <w:tcW w:w="1075" w:type="dxa"/>
            <w:vMerge/>
            <w:vAlign w:val="center"/>
          </w:tcPr>
          <w:p w14:paraId="573CB416" w14:textId="77777777" w:rsidR="005242B4" w:rsidRPr="002A75B7" w:rsidRDefault="005242B4">
            <w:pPr>
              <w:pStyle w:val="Level3"/>
              <w:numPr>
                <w:ilvl w:val="0"/>
                <w:numId w:val="0"/>
              </w:numPr>
              <w:jc w:val="center"/>
              <w:rPr>
                <w:rFonts w:eastAsia="Calibri" w:cs="Arial"/>
                <w:b/>
                <w:bCs/>
                <w:sz w:val="22"/>
                <w:szCs w:val="22"/>
              </w:rPr>
            </w:pPr>
          </w:p>
        </w:tc>
        <w:tc>
          <w:tcPr>
            <w:tcW w:w="9090" w:type="dxa"/>
          </w:tcPr>
          <w:p w14:paraId="4ED5A075" w14:textId="77777777" w:rsidR="005242B4" w:rsidRDefault="005242B4">
            <w:pPr>
              <w:rPr>
                <w:rFonts w:cs="Arial"/>
                <w:b/>
                <w:bCs/>
                <w:sz w:val="20"/>
                <w:szCs w:val="20"/>
              </w:rPr>
            </w:pPr>
            <w:r w:rsidRPr="0093224F">
              <w:rPr>
                <w:rFonts w:cs="Arial"/>
                <w:b/>
                <w:bCs/>
                <w:sz w:val="20"/>
                <w:szCs w:val="20"/>
              </w:rPr>
              <w:t>Bidder Response:</w:t>
            </w:r>
          </w:p>
          <w:p w14:paraId="74799AFE" w14:textId="77777777" w:rsidR="005242B4" w:rsidRDefault="005242B4">
            <w:pPr>
              <w:rPr>
                <w:rFonts w:cs="Arial"/>
                <w:b/>
                <w:bCs/>
              </w:rPr>
            </w:pPr>
          </w:p>
          <w:p w14:paraId="2E9CF212" w14:textId="77777777" w:rsidR="005242B4" w:rsidRDefault="005242B4">
            <w:pPr>
              <w:rPr>
                <w:rFonts w:cs="Arial"/>
                <w:b/>
                <w:bCs/>
              </w:rPr>
            </w:pPr>
          </w:p>
          <w:p w14:paraId="55FF79F9" w14:textId="77777777" w:rsidR="005242B4" w:rsidRDefault="005242B4">
            <w:pPr>
              <w:rPr>
                <w:rFonts w:cs="Arial"/>
                <w:b/>
                <w:bCs/>
              </w:rPr>
            </w:pPr>
          </w:p>
          <w:p w14:paraId="44F732B4" w14:textId="77777777" w:rsidR="005242B4" w:rsidRPr="002A75B7" w:rsidRDefault="005242B4">
            <w:pPr>
              <w:rPr>
                <w:rFonts w:cs="Arial"/>
                <w:b/>
                <w:bCs/>
              </w:rPr>
            </w:pPr>
          </w:p>
        </w:tc>
      </w:tr>
      <w:tr w:rsidR="005242B4" w14:paraId="3FE65451" w14:textId="77777777" w:rsidTr="1E7C5B9A">
        <w:trPr>
          <w:trHeight w:val="315"/>
          <w:jc w:val="center"/>
        </w:trPr>
        <w:tc>
          <w:tcPr>
            <w:tcW w:w="1075" w:type="dxa"/>
            <w:vMerge w:val="restart"/>
            <w:vAlign w:val="center"/>
          </w:tcPr>
          <w:p w14:paraId="54E85D3A" w14:textId="7C1C9E91" w:rsidR="005242B4" w:rsidRPr="002A75B7" w:rsidRDefault="005242B4">
            <w:pPr>
              <w:pStyle w:val="Level3"/>
              <w:numPr>
                <w:ilvl w:val="0"/>
                <w:numId w:val="0"/>
              </w:numPr>
              <w:jc w:val="center"/>
              <w:rPr>
                <w:rFonts w:eastAsia="Calibri" w:cs="Arial"/>
                <w:b/>
                <w:bCs/>
                <w:sz w:val="22"/>
                <w:szCs w:val="22"/>
              </w:rPr>
            </w:pPr>
            <w:r w:rsidRPr="2DBD400D">
              <w:rPr>
                <w:rFonts w:eastAsia="Calibri" w:cs="Arial"/>
                <w:sz w:val="22"/>
                <w:szCs w:val="22"/>
              </w:rPr>
              <w:t>2</w:t>
            </w:r>
            <w:r w:rsidRPr="0093224F">
              <w:rPr>
                <w:rFonts w:eastAsia="Calibri" w:cs="Arial"/>
                <w:sz w:val="22"/>
                <w:szCs w:val="22"/>
              </w:rPr>
              <w:t>.7</w:t>
            </w:r>
            <w:r>
              <w:rPr>
                <w:rFonts w:eastAsia="Calibri" w:cs="Arial"/>
                <w:sz w:val="22"/>
                <w:szCs w:val="22"/>
              </w:rPr>
              <w:t>.c</w:t>
            </w:r>
          </w:p>
        </w:tc>
        <w:tc>
          <w:tcPr>
            <w:tcW w:w="9090" w:type="dxa"/>
            <w:shd w:val="clear" w:color="auto" w:fill="E2EFD9" w:themeFill="accent6" w:themeFillTint="33"/>
          </w:tcPr>
          <w:p w14:paraId="714D5C99" w14:textId="77777777" w:rsidR="005242B4" w:rsidRPr="002A75B7" w:rsidRDefault="005242B4">
            <w:pPr>
              <w:rPr>
                <w:rFonts w:cs="Arial"/>
                <w:b/>
                <w:bCs/>
              </w:rPr>
            </w:pPr>
            <w:r w:rsidRPr="0093224F">
              <w:rPr>
                <w:rFonts w:cs="Arial"/>
                <w:b/>
                <w:bCs/>
                <w:sz w:val="20"/>
                <w:szCs w:val="20"/>
              </w:rPr>
              <w:t xml:space="preserve">Requirement: </w:t>
            </w:r>
            <w:r w:rsidRPr="00FF7451">
              <w:rPr>
                <w:sz w:val="20"/>
                <w:szCs w:val="20"/>
              </w:rPr>
              <w:t>Monitor system performance to ensure 99.5% uptime reliability and quick resolution of any issues that arise.</w:t>
            </w:r>
          </w:p>
        </w:tc>
      </w:tr>
      <w:tr w:rsidR="005242B4" w14:paraId="4BFF33B9" w14:textId="77777777" w:rsidTr="1E7C5B9A">
        <w:trPr>
          <w:trHeight w:val="1160"/>
          <w:jc w:val="center"/>
        </w:trPr>
        <w:tc>
          <w:tcPr>
            <w:tcW w:w="1075" w:type="dxa"/>
            <w:vMerge/>
            <w:vAlign w:val="center"/>
          </w:tcPr>
          <w:p w14:paraId="023D6F49" w14:textId="77777777" w:rsidR="005242B4" w:rsidRPr="002A75B7" w:rsidRDefault="005242B4">
            <w:pPr>
              <w:pStyle w:val="Level3"/>
              <w:numPr>
                <w:ilvl w:val="0"/>
                <w:numId w:val="0"/>
              </w:numPr>
              <w:jc w:val="center"/>
              <w:rPr>
                <w:rFonts w:eastAsia="Calibri" w:cs="Arial"/>
                <w:b/>
                <w:bCs/>
                <w:sz w:val="22"/>
                <w:szCs w:val="22"/>
              </w:rPr>
            </w:pPr>
          </w:p>
        </w:tc>
        <w:tc>
          <w:tcPr>
            <w:tcW w:w="9090" w:type="dxa"/>
          </w:tcPr>
          <w:p w14:paraId="09E2FE6B" w14:textId="77777777" w:rsidR="005242B4" w:rsidRDefault="005242B4">
            <w:pPr>
              <w:rPr>
                <w:rFonts w:cs="Arial"/>
                <w:b/>
                <w:bCs/>
                <w:sz w:val="20"/>
                <w:szCs w:val="20"/>
              </w:rPr>
            </w:pPr>
            <w:r w:rsidRPr="0093224F">
              <w:rPr>
                <w:rFonts w:cs="Arial"/>
                <w:b/>
                <w:bCs/>
                <w:sz w:val="20"/>
                <w:szCs w:val="20"/>
              </w:rPr>
              <w:t>Bidder Response:</w:t>
            </w:r>
          </w:p>
          <w:p w14:paraId="6446F981" w14:textId="77777777" w:rsidR="005242B4" w:rsidRDefault="005242B4">
            <w:pPr>
              <w:rPr>
                <w:rFonts w:cs="Arial"/>
                <w:b/>
                <w:bCs/>
              </w:rPr>
            </w:pPr>
          </w:p>
          <w:p w14:paraId="2AB566F1" w14:textId="77777777" w:rsidR="005242B4" w:rsidRDefault="005242B4">
            <w:pPr>
              <w:rPr>
                <w:rFonts w:cs="Arial"/>
                <w:b/>
                <w:bCs/>
              </w:rPr>
            </w:pPr>
          </w:p>
          <w:p w14:paraId="0C3AF2A9" w14:textId="77777777" w:rsidR="005242B4" w:rsidRDefault="005242B4">
            <w:pPr>
              <w:rPr>
                <w:rFonts w:cs="Arial"/>
                <w:b/>
                <w:bCs/>
              </w:rPr>
            </w:pPr>
          </w:p>
          <w:p w14:paraId="4C7BFF55" w14:textId="77777777" w:rsidR="005242B4" w:rsidRPr="002A75B7" w:rsidRDefault="005242B4">
            <w:pPr>
              <w:rPr>
                <w:rFonts w:cs="Arial"/>
                <w:b/>
                <w:bCs/>
              </w:rPr>
            </w:pPr>
          </w:p>
        </w:tc>
      </w:tr>
    </w:tbl>
    <w:p w14:paraId="36FFF693" w14:textId="77777777" w:rsidR="00DA30A6" w:rsidRDefault="00DA30A6" w:rsidP="007E6406"/>
    <w:p w14:paraId="33703FBA" w14:textId="69021276" w:rsidR="0048455B" w:rsidRDefault="0048455B">
      <w:pPr>
        <w:spacing w:after="160" w:line="259" w:lineRule="auto"/>
        <w:jc w:val="left"/>
      </w:pPr>
      <w:r>
        <w:br w:type="page"/>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9090"/>
      </w:tblGrid>
      <w:tr w:rsidR="0048455B" w:rsidRPr="00DE4209" w14:paraId="1E5C1F2A" w14:textId="77777777">
        <w:trPr>
          <w:trHeight w:val="890"/>
          <w:jc w:val="center"/>
        </w:trPr>
        <w:tc>
          <w:tcPr>
            <w:tcW w:w="10165" w:type="dxa"/>
            <w:gridSpan w:val="2"/>
            <w:shd w:val="clear" w:color="auto" w:fill="BFBFBF" w:themeFill="background1" w:themeFillShade="BF"/>
            <w:vAlign w:val="center"/>
          </w:tcPr>
          <w:p w14:paraId="67E5FE11" w14:textId="57DA75F7" w:rsidR="0048455B" w:rsidRDefault="4C61ABAE">
            <w:pPr>
              <w:pStyle w:val="Level3"/>
              <w:numPr>
                <w:ilvl w:val="0"/>
                <w:numId w:val="0"/>
              </w:numPr>
              <w:ind w:left="-29"/>
              <w:jc w:val="center"/>
              <w:rPr>
                <w:rFonts w:cs="Arial"/>
                <w:b/>
                <w:sz w:val="22"/>
                <w:szCs w:val="22"/>
              </w:rPr>
            </w:pPr>
            <w:r w:rsidRPr="7C02D4E4">
              <w:rPr>
                <w:rFonts w:cs="Arial"/>
                <w:b/>
                <w:bCs/>
                <w:sz w:val="22"/>
                <w:szCs w:val="22"/>
              </w:rPr>
              <w:lastRenderedPageBreak/>
              <w:t>3</w:t>
            </w:r>
            <w:r w:rsidR="0048455B">
              <w:rPr>
                <w:rFonts w:cs="Arial"/>
                <w:b/>
                <w:sz w:val="22"/>
                <w:szCs w:val="22"/>
              </w:rPr>
              <w:t xml:space="preserve"> –</w:t>
            </w:r>
            <w:r w:rsidR="00A2582E">
              <w:rPr>
                <w:rFonts w:cs="Arial"/>
                <w:b/>
                <w:sz w:val="22"/>
                <w:szCs w:val="22"/>
              </w:rPr>
              <w:t xml:space="preserve"> </w:t>
            </w:r>
            <w:r w:rsidR="0048455B">
              <w:rPr>
                <w:rFonts w:cs="Arial"/>
                <w:b/>
                <w:sz w:val="22"/>
                <w:szCs w:val="22"/>
              </w:rPr>
              <w:t>PROGRAM</w:t>
            </w:r>
            <w:r w:rsidR="00A2582E">
              <w:rPr>
                <w:rFonts w:cs="Arial"/>
                <w:b/>
                <w:sz w:val="22"/>
                <w:szCs w:val="22"/>
              </w:rPr>
              <w:t xml:space="preserve"> SUPPORT</w:t>
            </w:r>
          </w:p>
          <w:p w14:paraId="7D50C32A" w14:textId="268D45D4" w:rsidR="0048455B" w:rsidRPr="00DE4209" w:rsidRDefault="0048455B">
            <w:pPr>
              <w:pStyle w:val="Level3"/>
              <w:numPr>
                <w:ilvl w:val="0"/>
                <w:numId w:val="0"/>
              </w:numPr>
              <w:ind w:left="-29"/>
              <w:jc w:val="center"/>
              <w:rPr>
                <w:rFonts w:cs="Arial"/>
                <w:b/>
                <w:sz w:val="22"/>
                <w:szCs w:val="22"/>
              </w:rPr>
            </w:pPr>
            <w:r>
              <w:rPr>
                <w:rFonts w:cs="Arial"/>
                <w:b/>
                <w:sz w:val="22"/>
                <w:szCs w:val="22"/>
              </w:rPr>
              <w:t>TECHNICAL REQUIREMENT</w:t>
            </w:r>
            <w:r w:rsidR="00080629">
              <w:rPr>
                <w:rFonts w:cs="Arial"/>
                <w:b/>
                <w:sz w:val="22"/>
                <w:szCs w:val="22"/>
              </w:rPr>
              <w:t xml:space="preserve"> RESPONSES</w:t>
            </w:r>
          </w:p>
        </w:tc>
      </w:tr>
      <w:tr w:rsidR="0048455B" w:rsidRPr="00DE4209" w14:paraId="3550B8E0" w14:textId="77777777">
        <w:trPr>
          <w:trHeight w:val="530"/>
          <w:jc w:val="center"/>
        </w:trPr>
        <w:tc>
          <w:tcPr>
            <w:tcW w:w="1075" w:type="dxa"/>
            <w:shd w:val="clear" w:color="auto" w:fill="D9D9D9" w:themeFill="background1" w:themeFillShade="D9"/>
            <w:vAlign w:val="center"/>
          </w:tcPr>
          <w:p w14:paraId="4F24604E" w14:textId="495D07EA" w:rsidR="0048455B" w:rsidRPr="00C5253E" w:rsidRDefault="483315BA">
            <w:pPr>
              <w:pStyle w:val="ListParagraph"/>
              <w:ind w:left="360" w:hanging="360"/>
              <w:contextualSpacing/>
              <w:jc w:val="center"/>
              <w:rPr>
                <w:rFonts w:cs="Arial"/>
                <w:b/>
                <w:bCs/>
              </w:rPr>
            </w:pPr>
            <w:r w:rsidRPr="1AE1CD8D">
              <w:rPr>
                <w:rFonts w:cs="Arial"/>
                <w:b/>
                <w:bCs/>
              </w:rPr>
              <w:t>3</w:t>
            </w:r>
            <w:r w:rsidR="0048455B" w:rsidRPr="00C5253E">
              <w:rPr>
                <w:rFonts w:cs="Arial"/>
                <w:b/>
                <w:bCs/>
              </w:rPr>
              <w:t>.1</w:t>
            </w:r>
          </w:p>
        </w:tc>
        <w:tc>
          <w:tcPr>
            <w:tcW w:w="9090" w:type="dxa"/>
            <w:shd w:val="clear" w:color="auto" w:fill="D9D9D9" w:themeFill="background1" w:themeFillShade="D9"/>
          </w:tcPr>
          <w:p w14:paraId="418F6634" w14:textId="0F66A07F" w:rsidR="0048455B" w:rsidRPr="00BF01BD" w:rsidRDefault="00F848FD">
            <w:pPr>
              <w:rPr>
                <w:rFonts w:cs="Arial"/>
                <w:b/>
                <w:bCs/>
              </w:rPr>
            </w:pPr>
            <w:r w:rsidRPr="00BF01BD">
              <w:rPr>
                <w:rFonts w:cs="Arial"/>
                <w:b/>
                <w:bCs/>
              </w:rPr>
              <w:t>Program Support</w:t>
            </w:r>
          </w:p>
        </w:tc>
      </w:tr>
      <w:tr w:rsidR="0048455B" w:rsidRPr="00DE4209" w14:paraId="0EF581F5" w14:textId="77777777">
        <w:trPr>
          <w:trHeight w:val="530"/>
          <w:jc w:val="center"/>
        </w:trPr>
        <w:tc>
          <w:tcPr>
            <w:tcW w:w="1075" w:type="dxa"/>
            <w:vMerge w:val="restart"/>
            <w:vAlign w:val="center"/>
          </w:tcPr>
          <w:p w14:paraId="74D136FF" w14:textId="6C52676B" w:rsidR="0048455B" w:rsidRPr="00E01E6D" w:rsidRDefault="7D59A7CA">
            <w:pPr>
              <w:pStyle w:val="ListParagraph"/>
              <w:ind w:left="360" w:hanging="360"/>
              <w:contextualSpacing/>
              <w:jc w:val="center"/>
              <w:rPr>
                <w:rFonts w:cs="Arial"/>
              </w:rPr>
            </w:pPr>
            <w:r w:rsidRPr="1AE1CD8D">
              <w:rPr>
                <w:rFonts w:cs="Arial"/>
              </w:rPr>
              <w:t>3</w:t>
            </w:r>
            <w:r w:rsidR="0048455B">
              <w:rPr>
                <w:rFonts w:cs="Arial"/>
              </w:rPr>
              <w:t>.</w:t>
            </w:r>
            <w:proofErr w:type="gramStart"/>
            <w:r w:rsidR="0048455B">
              <w:rPr>
                <w:rFonts w:cs="Arial"/>
              </w:rPr>
              <w:t>1.a</w:t>
            </w:r>
            <w:proofErr w:type="gramEnd"/>
          </w:p>
        </w:tc>
        <w:tc>
          <w:tcPr>
            <w:tcW w:w="9090" w:type="dxa"/>
            <w:shd w:val="clear" w:color="auto" w:fill="E2EFD9" w:themeFill="accent6" w:themeFillTint="33"/>
          </w:tcPr>
          <w:p w14:paraId="1937DBBC" w14:textId="78D9F28F" w:rsidR="0048455B" w:rsidRPr="00E01E6D" w:rsidRDefault="0048455B">
            <w:pPr>
              <w:spacing w:after="160"/>
              <w:contextualSpacing/>
              <w:jc w:val="left"/>
              <w:rPr>
                <w:rFonts w:cs="Arial"/>
              </w:rPr>
            </w:pPr>
            <w:r w:rsidRPr="00C5253E">
              <w:rPr>
                <w:rFonts w:cs="Arial"/>
                <w:b/>
                <w:bCs/>
                <w:sz w:val="20"/>
                <w:szCs w:val="20"/>
              </w:rPr>
              <w:t>Requirement:</w:t>
            </w:r>
            <w:r>
              <w:rPr>
                <w:rFonts w:cs="Arial"/>
              </w:rPr>
              <w:t xml:space="preserve"> </w:t>
            </w:r>
            <w:r w:rsidR="008056F9">
              <w:rPr>
                <w:sz w:val="20"/>
                <w:szCs w:val="20"/>
              </w:rPr>
              <w:t xml:space="preserve">Coordinate </w:t>
            </w:r>
            <w:r w:rsidR="00996385" w:rsidRPr="00996385">
              <w:rPr>
                <w:sz w:val="20"/>
                <w:szCs w:val="20"/>
              </w:rPr>
              <w:t>and prepare program materials</w:t>
            </w:r>
            <w:r w:rsidR="00332817">
              <w:rPr>
                <w:sz w:val="20"/>
                <w:szCs w:val="20"/>
              </w:rPr>
              <w:t>,</w:t>
            </w:r>
            <w:r w:rsidR="00996385" w:rsidRPr="00996385">
              <w:rPr>
                <w:sz w:val="20"/>
                <w:szCs w:val="20"/>
              </w:rPr>
              <w:t xml:space="preserve"> meetings</w:t>
            </w:r>
            <w:r w:rsidR="00332817">
              <w:rPr>
                <w:sz w:val="20"/>
                <w:szCs w:val="20"/>
              </w:rPr>
              <w:t>,</w:t>
            </w:r>
            <w:r w:rsidR="00996385" w:rsidRPr="00996385">
              <w:rPr>
                <w:sz w:val="20"/>
                <w:szCs w:val="20"/>
              </w:rPr>
              <w:t xml:space="preserve"> and engagement sessions associated with Deliverables 1 and 2.  </w:t>
            </w:r>
          </w:p>
        </w:tc>
      </w:tr>
      <w:tr w:rsidR="0048455B" w:rsidRPr="00DE4209" w14:paraId="11710666" w14:textId="77777777" w:rsidTr="005A2FEA">
        <w:trPr>
          <w:trHeight w:val="1340"/>
          <w:jc w:val="center"/>
        </w:trPr>
        <w:tc>
          <w:tcPr>
            <w:tcW w:w="1075" w:type="dxa"/>
            <w:vMerge/>
            <w:vAlign w:val="center"/>
          </w:tcPr>
          <w:p w14:paraId="7B87527E" w14:textId="77777777" w:rsidR="0048455B" w:rsidRPr="00DE4209" w:rsidRDefault="0048455B">
            <w:pPr>
              <w:pStyle w:val="Level3"/>
              <w:numPr>
                <w:ilvl w:val="0"/>
                <w:numId w:val="0"/>
              </w:numPr>
              <w:jc w:val="center"/>
              <w:rPr>
                <w:rFonts w:eastAsia="Calibri" w:cs="Arial"/>
                <w:sz w:val="22"/>
                <w:szCs w:val="22"/>
              </w:rPr>
            </w:pPr>
          </w:p>
        </w:tc>
        <w:tc>
          <w:tcPr>
            <w:tcW w:w="9090" w:type="dxa"/>
          </w:tcPr>
          <w:p w14:paraId="11749859" w14:textId="77777777" w:rsidR="0048455B" w:rsidRPr="00C5253E" w:rsidRDefault="0048455B">
            <w:pPr>
              <w:rPr>
                <w:rFonts w:cs="Arial"/>
                <w:sz w:val="20"/>
                <w:szCs w:val="20"/>
              </w:rPr>
            </w:pPr>
            <w:r w:rsidRPr="00C5253E">
              <w:rPr>
                <w:rFonts w:cs="Arial"/>
                <w:b/>
                <w:bCs/>
                <w:sz w:val="20"/>
                <w:szCs w:val="20"/>
              </w:rPr>
              <w:t>Bidder Respons</w:t>
            </w:r>
            <w:r w:rsidRPr="00C5253E">
              <w:rPr>
                <w:rFonts w:cs="Arial"/>
                <w:sz w:val="20"/>
                <w:szCs w:val="20"/>
              </w:rPr>
              <w:t xml:space="preserve">e: </w:t>
            </w:r>
          </w:p>
          <w:p w14:paraId="02DFA6AF" w14:textId="77777777" w:rsidR="0048455B" w:rsidRDefault="0048455B">
            <w:pPr>
              <w:rPr>
                <w:rFonts w:cs="Arial"/>
              </w:rPr>
            </w:pPr>
          </w:p>
          <w:p w14:paraId="590A3C3F" w14:textId="77777777" w:rsidR="0048455B" w:rsidRDefault="0048455B">
            <w:pPr>
              <w:rPr>
                <w:rFonts w:cs="Arial"/>
              </w:rPr>
            </w:pPr>
          </w:p>
          <w:p w14:paraId="78B63153" w14:textId="77777777" w:rsidR="0048455B" w:rsidRDefault="0048455B">
            <w:pPr>
              <w:rPr>
                <w:rFonts w:cs="Arial"/>
              </w:rPr>
            </w:pPr>
          </w:p>
          <w:p w14:paraId="008F3857" w14:textId="77777777" w:rsidR="0048455B" w:rsidRPr="00DE4209" w:rsidRDefault="0048455B">
            <w:pPr>
              <w:rPr>
                <w:rFonts w:cs="Arial"/>
              </w:rPr>
            </w:pPr>
          </w:p>
        </w:tc>
      </w:tr>
      <w:tr w:rsidR="0048455B" w14:paraId="5D75E174" w14:textId="77777777">
        <w:trPr>
          <w:trHeight w:val="315"/>
          <w:jc w:val="center"/>
        </w:trPr>
        <w:tc>
          <w:tcPr>
            <w:tcW w:w="1075" w:type="dxa"/>
            <w:vMerge w:val="restart"/>
            <w:vAlign w:val="center"/>
          </w:tcPr>
          <w:p w14:paraId="380F31A7" w14:textId="69603A4A" w:rsidR="0048455B" w:rsidRPr="003F53A4" w:rsidRDefault="7D59A7CA">
            <w:pPr>
              <w:pStyle w:val="Level3"/>
              <w:numPr>
                <w:ilvl w:val="0"/>
                <w:numId w:val="0"/>
              </w:numPr>
              <w:jc w:val="center"/>
              <w:rPr>
                <w:rFonts w:eastAsia="Calibri" w:cs="Arial"/>
                <w:sz w:val="22"/>
                <w:szCs w:val="22"/>
              </w:rPr>
            </w:pPr>
            <w:r w:rsidRPr="1AE1CD8D">
              <w:rPr>
                <w:rFonts w:eastAsia="Calibri" w:cs="Arial"/>
                <w:sz w:val="22"/>
                <w:szCs w:val="22"/>
              </w:rPr>
              <w:t>3</w:t>
            </w:r>
            <w:r w:rsidR="0048455B" w:rsidRPr="003F53A4">
              <w:rPr>
                <w:rFonts w:eastAsia="Calibri" w:cs="Arial"/>
                <w:sz w:val="22"/>
                <w:szCs w:val="22"/>
              </w:rPr>
              <w:t>.</w:t>
            </w:r>
            <w:proofErr w:type="gramStart"/>
            <w:r w:rsidR="0048455B" w:rsidRPr="003F53A4">
              <w:rPr>
                <w:rFonts w:eastAsia="Calibri" w:cs="Arial"/>
                <w:sz w:val="22"/>
                <w:szCs w:val="22"/>
              </w:rPr>
              <w:t>1.b</w:t>
            </w:r>
            <w:proofErr w:type="gramEnd"/>
          </w:p>
        </w:tc>
        <w:tc>
          <w:tcPr>
            <w:tcW w:w="9090" w:type="dxa"/>
            <w:shd w:val="clear" w:color="auto" w:fill="E2EFD9" w:themeFill="accent6" w:themeFillTint="33"/>
          </w:tcPr>
          <w:p w14:paraId="39F0944B" w14:textId="78D22E4B" w:rsidR="0048455B" w:rsidRPr="002A75B7" w:rsidRDefault="0048455B">
            <w:pPr>
              <w:rPr>
                <w:rFonts w:cs="Arial"/>
                <w:b/>
                <w:bCs/>
              </w:rPr>
            </w:pPr>
            <w:r w:rsidRPr="00C5253E">
              <w:rPr>
                <w:rFonts w:cs="Arial"/>
                <w:b/>
                <w:bCs/>
                <w:sz w:val="20"/>
                <w:szCs w:val="20"/>
              </w:rPr>
              <w:t>Requirement</w:t>
            </w:r>
            <w:r w:rsidRPr="00C5253E">
              <w:rPr>
                <w:rFonts w:cs="Arial"/>
                <w:sz w:val="20"/>
                <w:szCs w:val="20"/>
              </w:rPr>
              <w:t>:</w:t>
            </w:r>
            <w:r>
              <w:rPr>
                <w:rFonts w:cs="Arial"/>
                <w:b/>
                <w:bCs/>
              </w:rPr>
              <w:t xml:space="preserve"> </w:t>
            </w:r>
            <w:r w:rsidR="004C3EF1">
              <w:t>D</w:t>
            </w:r>
            <w:r w:rsidR="00E01BA6" w:rsidRPr="00E01BA6">
              <w:rPr>
                <w:sz w:val="20"/>
                <w:szCs w:val="20"/>
              </w:rPr>
              <w:t>evelop and manage program action list to ensure all efforts and initiatives are completed in a timely manner.</w:t>
            </w:r>
          </w:p>
        </w:tc>
      </w:tr>
      <w:tr w:rsidR="0048455B" w14:paraId="118829D2" w14:textId="77777777">
        <w:trPr>
          <w:trHeight w:val="1025"/>
          <w:jc w:val="center"/>
        </w:trPr>
        <w:tc>
          <w:tcPr>
            <w:tcW w:w="1075" w:type="dxa"/>
            <w:vMerge/>
            <w:vAlign w:val="center"/>
          </w:tcPr>
          <w:p w14:paraId="0E5701AD" w14:textId="77777777" w:rsidR="0048455B" w:rsidRPr="003F53A4" w:rsidRDefault="0048455B">
            <w:pPr>
              <w:pStyle w:val="Level3"/>
              <w:numPr>
                <w:ilvl w:val="0"/>
                <w:numId w:val="0"/>
              </w:numPr>
              <w:jc w:val="center"/>
              <w:rPr>
                <w:rFonts w:eastAsia="Calibri" w:cs="Arial"/>
                <w:sz w:val="22"/>
                <w:szCs w:val="22"/>
              </w:rPr>
            </w:pPr>
          </w:p>
        </w:tc>
        <w:tc>
          <w:tcPr>
            <w:tcW w:w="9090" w:type="dxa"/>
          </w:tcPr>
          <w:p w14:paraId="3AE7F7DB" w14:textId="77777777" w:rsidR="0048455B" w:rsidRDefault="0048455B">
            <w:pPr>
              <w:rPr>
                <w:rFonts w:cs="Arial"/>
                <w:b/>
                <w:bCs/>
                <w:sz w:val="20"/>
                <w:szCs w:val="20"/>
              </w:rPr>
            </w:pPr>
            <w:r w:rsidRPr="00C5253E">
              <w:rPr>
                <w:rFonts w:cs="Arial"/>
                <w:b/>
                <w:bCs/>
                <w:sz w:val="20"/>
                <w:szCs w:val="20"/>
              </w:rPr>
              <w:t>Bidder Response:</w:t>
            </w:r>
          </w:p>
          <w:p w14:paraId="701C5443" w14:textId="77777777" w:rsidR="0048455B" w:rsidRDefault="0048455B">
            <w:pPr>
              <w:rPr>
                <w:rFonts w:cs="Arial"/>
                <w:b/>
                <w:bCs/>
                <w:sz w:val="20"/>
                <w:szCs w:val="20"/>
              </w:rPr>
            </w:pPr>
          </w:p>
          <w:p w14:paraId="7944276B" w14:textId="77777777" w:rsidR="0048455B" w:rsidRDefault="0048455B">
            <w:pPr>
              <w:rPr>
                <w:rFonts w:cs="Arial"/>
                <w:b/>
                <w:bCs/>
                <w:sz w:val="20"/>
                <w:szCs w:val="20"/>
              </w:rPr>
            </w:pPr>
          </w:p>
          <w:p w14:paraId="46A91A86" w14:textId="77777777" w:rsidR="0048455B" w:rsidRDefault="0048455B">
            <w:pPr>
              <w:rPr>
                <w:rFonts w:cs="Arial"/>
                <w:b/>
                <w:bCs/>
                <w:sz w:val="20"/>
                <w:szCs w:val="20"/>
              </w:rPr>
            </w:pPr>
          </w:p>
          <w:p w14:paraId="606B5AD3" w14:textId="77777777" w:rsidR="0048455B" w:rsidRPr="00C5253E" w:rsidRDefault="0048455B">
            <w:pPr>
              <w:rPr>
                <w:rFonts w:cs="Arial"/>
                <w:b/>
                <w:bCs/>
                <w:sz w:val="20"/>
                <w:szCs w:val="20"/>
              </w:rPr>
            </w:pPr>
          </w:p>
        </w:tc>
      </w:tr>
      <w:tr w:rsidR="0048455B" w14:paraId="5F33AE3C" w14:textId="77777777">
        <w:trPr>
          <w:trHeight w:val="315"/>
          <w:jc w:val="center"/>
        </w:trPr>
        <w:tc>
          <w:tcPr>
            <w:tcW w:w="1075" w:type="dxa"/>
            <w:vMerge w:val="restart"/>
            <w:vAlign w:val="center"/>
          </w:tcPr>
          <w:p w14:paraId="2FB9169C" w14:textId="2EC734FA" w:rsidR="0048455B" w:rsidRPr="003F53A4" w:rsidRDefault="7D59A7CA">
            <w:pPr>
              <w:pStyle w:val="Level3"/>
              <w:numPr>
                <w:ilvl w:val="0"/>
                <w:numId w:val="0"/>
              </w:numPr>
              <w:jc w:val="center"/>
              <w:rPr>
                <w:rFonts w:eastAsia="Calibri" w:cs="Arial"/>
                <w:sz w:val="22"/>
                <w:szCs w:val="22"/>
              </w:rPr>
            </w:pPr>
            <w:r w:rsidRPr="02CBB19D">
              <w:rPr>
                <w:rFonts w:eastAsia="Calibri" w:cs="Arial"/>
                <w:sz w:val="22"/>
                <w:szCs w:val="22"/>
              </w:rPr>
              <w:t>3</w:t>
            </w:r>
            <w:r w:rsidR="0048455B" w:rsidRPr="003F53A4">
              <w:rPr>
                <w:rFonts w:eastAsia="Calibri" w:cs="Arial"/>
                <w:sz w:val="22"/>
                <w:szCs w:val="22"/>
              </w:rPr>
              <w:t>.1.c</w:t>
            </w:r>
          </w:p>
        </w:tc>
        <w:tc>
          <w:tcPr>
            <w:tcW w:w="9090" w:type="dxa"/>
            <w:shd w:val="clear" w:color="auto" w:fill="E2EFD9" w:themeFill="accent6" w:themeFillTint="33"/>
          </w:tcPr>
          <w:p w14:paraId="6AA536C9" w14:textId="7EF440CF" w:rsidR="0048455B" w:rsidRPr="002A75B7" w:rsidRDefault="0048455B">
            <w:pPr>
              <w:rPr>
                <w:rFonts w:cs="Arial"/>
                <w:b/>
                <w:bCs/>
              </w:rPr>
            </w:pPr>
            <w:proofErr w:type="gramStart"/>
            <w:r w:rsidRPr="00C5253E">
              <w:rPr>
                <w:rFonts w:cs="Arial"/>
                <w:b/>
                <w:bCs/>
                <w:sz w:val="20"/>
                <w:szCs w:val="20"/>
              </w:rPr>
              <w:t>Requirement</w:t>
            </w:r>
            <w:proofErr w:type="gramEnd"/>
            <w:r w:rsidRPr="00C5253E">
              <w:rPr>
                <w:rFonts w:cs="Arial"/>
                <w:sz w:val="20"/>
                <w:szCs w:val="20"/>
              </w:rPr>
              <w:t>:</w:t>
            </w:r>
            <w:r>
              <w:rPr>
                <w:rFonts w:cs="Arial"/>
                <w:b/>
                <w:bCs/>
              </w:rPr>
              <w:t xml:space="preserve"> </w:t>
            </w:r>
            <w:r w:rsidR="00EA661B" w:rsidRPr="00EA661B">
              <w:t>C</w:t>
            </w:r>
            <w:r w:rsidR="00EA661B" w:rsidRPr="00EA661B">
              <w:rPr>
                <w:sz w:val="20"/>
                <w:szCs w:val="20"/>
              </w:rPr>
              <w:t xml:space="preserve">onduct </w:t>
            </w:r>
            <w:r w:rsidR="00F33076" w:rsidRPr="00F33076">
              <w:rPr>
                <w:sz w:val="20"/>
                <w:szCs w:val="20"/>
              </w:rPr>
              <w:t>research to inform and advance concepts in relation to carbon intensity calculation and market opportunities</w:t>
            </w:r>
            <w:r w:rsidR="00D836AE">
              <w:rPr>
                <w:sz w:val="20"/>
                <w:szCs w:val="20"/>
              </w:rPr>
              <w:t>.</w:t>
            </w:r>
          </w:p>
        </w:tc>
      </w:tr>
      <w:tr w:rsidR="0048455B" w14:paraId="1C7A55B5" w14:textId="77777777" w:rsidTr="005A2FEA">
        <w:trPr>
          <w:trHeight w:val="1223"/>
          <w:jc w:val="center"/>
        </w:trPr>
        <w:tc>
          <w:tcPr>
            <w:tcW w:w="1075" w:type="dxa"/>
            <w:vMerge/>
            <w:vAlign w:val="center"/>
          </w:tcPr>
          <w:p w14:paraId="5CB01F3E" w14:textId="77777777" w:rsidR="0048455B" w:rsidRPr="003F53A4" w:rsidRDefault="0048455B">
            <w:pPr>
              <w:pStyle w:val="Level3"/>
              <w:numPr>
                <w:ilvl w:val="0"/>
                <w:numId w:val="0"/>
              </w:numPr>
              <w:jc w:val="center"/>
              <w:rPr>
                <w:rFonts w:eastAsia="Calibri" w:cs="Arial"/>
                <w:sz w:val="22"/>
                <w:szCs w:val="22"/>
              </w:rPr>
            </w:pPr>
          </w:p>
        </w:tc>
        <w:tc>
          <w:tcPr>
            <w:tcW w:w="9090" w:type="dxa"/>
          </w:tcPr>
          <w:p w14:paraId="6BAB797E" w14:textId="77777777" w:rsidR="0048455B" w:rsidRDefault="0048455B">
            <w:pPr>
              <w:rPr>
                <w:rFonts w:cs="Arial"/>
                <w:b/>
                <w:bCs/>
                <w:sz w:val="20"/>
                <w:szCs w:val="20"/>
              </w:rPr>
            </w:pPr>
            <w:r w:rsidRPr="00C5253E">
              <w:rPr>
                <w:rFonts w:cs="Arial"/>
                <w:b/>
                <w:bCs/>
                <w:sz w:val="20"/>
                <w:szCs w:val="20"/>
              </w:rPr>
              <w:t>Bidder Response:</w:t>
            </w:r>
          </w:p>
          <w:p w14:paraId="2C60CD29" w14:textId="77777777" w:rsidR="0048455B" w:rsidRDefault="0048455B">
            <w:pPr>
              <w:rPr>
                <w:rFonts w:cs="Arial"/>
                <w:sz w:val="20"/>
                <w:szCs w:val="20"/>
              </w:rPr>
            </w:pPr>
          </w:p>
          <w:p w14:paraId="0511B97D" w14:textId="77777777" w:rsidR="0048455B" w:rsidRDefault="0048455B">
            <w:pPr>
              <w:rPr>
                <w:rFonts w:cs="Arial"/>
                <w:sz w:val="20"/>
                <w:szCs w:val="20"/>
              </w:rPr>
            </w:pPr>
          </w:p>
          <w:p w14:paraId="1405B3EC" w14:textId="77777777" w:rsidR="0048455B" w:rsidRDefault="0048455B">
            <w:pPr>
              <w:rPr>
                <w:rFonts w:cs="Arial"/>
                <w:sz w:val="20"/>
                <w:szCs w:val="20"/>
              </w:rPr>
            </w:pPr>
          </w:p>
          <w:p w14:paraId="39D43176" w14:textId="77777777" w:rsidR="0048455B" w:rsidRPr="00C5253E" w:rsidRDefault="0048455B">
            <w:pPr>
              <w:rPr>
                <w:rFonts w:cs="Arial"/>
                <w:sz w:val="20"/>
                <w:szCs w:val="20"/>
              </w:rPr>
            </w:pPr>
          </w:p>
        </w:tc>
      </w:tr>
      <w:tr w:rsidR="006F734D" w:rsidRPr="00DE4209" w14:paraId="1066BA3A" w14:textId="77777777">
        <w:trPr>
          <w:trHeight w:val="530"/>
          <w:jc w:val="center"/>
        </w:trPr>
        <w:tc>
          <w:tcPr>
            <w:tcW w:w="1075" w:type="dxa"/>
            <w:vMerge w:val="restart"/>
            <w:vAlign w:val="center"/>
          </w:tcPr>
          <w:p w14:paraId="3BC48090" w14:textId="5DC4A9D6" w:rsidR="006F734D" w:rsidRPr="00E01E6D" w:rsidRDefault="006F734D">
            <w:pPr>
              <w:pStyle w:val="ListParagraph"/>
              <w:ind w:left="360" w:hanging="360"/>
              <w:contextualSpacing/>
              <w:jc w:val="center"/>
              <w:rPr>
                <w:rFonts w:cs="Arial"/>
              </w:rPr>
            </w:pPr>
            <w:r w:rsidRPr="7EE5DE4D">
              <w:rPr>
                <w:rFonts w:cs="Arial"/>
              </w:rPr>
              <w:t>3</w:t>
            </w:r>
            <w:r>
              <w:rPr>
                <w:rFonts w:cs="Arial"/>
              </w:rPr>
              <w:t>.</w:t>
            </w:r>
            <w:r w:rsidR="003E0970">
              <w:rPr>
                <w:rFonts w:cs="Arial"/>
              </w:rPr>
              <w:t>1</w:t>
            </w:r>
            <w:r w:rsidR="00AB371F">
              <w:rPr>
                <w:rFonts w:cs="Arial"/>
              </w:rPr>
              <w:t>d</w:t>
            </w:r>
          </w:p>
        </w:tc>
        <w:tc>
          <w:tcPr>
            <w:tcW w:w="9090" w:type="dxa"/>
            <w:shd w:val="clear" w:color="auto" w:fill="E2EFD9" w:themeFill="accent6" w:themeFillTint="33"/>
          </w:tcPr>
          <w:p w14:paraId="7C84DEDD" w14:textId="23BCA8B8" w:rsidR="006F734D" w:rsidRPr="00E01E6D" w:rsidRDefault="006F734D">
            <w:pPr>
              <w:spacing w:after="160"/>
              <w:contextualSpacing/>
              <w:jc w:val="left"/>
              <w:rPr>
                <w:rFonts w:cs="Arial"/>
              </w:rPr>
            </w:pPr>
            <w:r w:rsidRPr="00C5253E">
              <w:rPr>
                <w:rFonts w:cs="Arial"/>
                <w:b/>
                <w:bCs/>
                <w:sz w:val="20"/>
                <w:szCs w:val="20"/>
              </w:rPr>
              <w:t>Requirement:</w:t>
            </w:r>
            <w:r>
              <w:rPr>
                <w:rFonts w:cs="Arial"/>
              </w:rPr>
              <w:t xml:space="preserve"> </w:t>
            </w:r>
            <w:r w:rsidR="0016372A">
              <w:t>F</w:t>
            </w:r>
            <w:r w:rsidR="0016372A" w:rsidRPr="0016372A">
              <w:rPr>
                <w:sz w:val="20"/>
                <w:szCs w:val="20"/>
              </w:rPr>
              <w:t>acilitate meetings and calls with NDWEE as needed to ensure project success</w:t>
            </w:r>
            <w:r w:rsidR="0016372A">
              <w:rPr>
                <w:sz w:val="20"/>
                <w:szCs w:val="20"/>
              </w:rPr>
              <w:t>.</w:t>
            </w:r>
          </w:p>
        </w:tc>
      </w:tr>
      <w:tr w:rsidR="006F734D" w:rsidRPr="00DE4209" w14:paraId="7746D480" w14:textId="77777777">
        <w:trPr>
          <w:trHeight w:val="1430"/>
          <w:jc w:val="center"/>
        </w:trPr>
        <w:tc>
          <w:tcPr>
            <w:tcW w:w="1075" w:type="dxa"/>
            <w:vMerge/>
            <w:vAlign w:val="center"/>
          </w:tcPr>
          <w:p w14:paraId="5002F2F3" w14:textId="77777777" w:rsidR="006F734D" w:rsidRPr="00DE4209" w:rsidRDefault="006F734D">
            <w:pPr>
              <w:pStyle w:val="Level3"/>
              <w:numPr>
                <w:ilvl w:val="0"/>
                <w:numId w:val="0"/>
              </w:numPr>
              <w:jc w:val="center"/>
              <w:rPr>
                <w:rFonts w:eastAsia="Calibri" w:cs="Arial"/>
                <w:sz w:val="22"/>
                <w:szCs w:val="22"/>
              </w:rPr>
            </w:pPr>
          </w:p>
        </w:tc>
        <w:tc>
          <w:tcPr>
            <w:tcW w:w="9090" w:type="dxa"/>
          </w:tcPr>
          <w:p w14:paraId="1C2F30BE" w14:textId="77777777" w:rsidR="006F734D" w:rsidRPr="00C5253E" w:rsidRDefault="006F734D">
            <w:pPr>
              <w:rPr>
                <w:rFonts w:cs="Arial"/>
                <w:sz w:val="20"/>
                <w:szCs w:val="20"/>
              </w:rPr>
            </w:pPr>
            <w:r w:rsidRPr="00C5253E">
              <w:rPr>
                <w:rFonts w:cs="Arial"/>
                <w:b/>
                <w:bCs/>
                <w:sz w:val="20"/>
                <w:szCs w:val="20"/>
              </w:rPr>
              <w:t>Bidder Respons</w:t>
            </w:r>
            <w:r w:rsidRPr="00C5253E">
              <w:rPr>
                <w:rFonts w:cs="Arial"/>
                <w:sz w:val="20"/>
                <w:szCs w:val="20"/>
              </w:rPr>
              <w:t xml:space="preserve">e: </w:t>
            </w:r>
          </w:p>
          <w:p w14:paraId="596DA20B" w14:textId="77777777" w:rsidR="006F734D" w:rsidRDefault="006F734D">
            <w:pPr>
              <w:rPr>
                <w:rFonts w:cs="Arial"/>
              </w:rPr>
            </w:pPr>
          </w:p>
          <w:p w14:paraId="5DEE629A" w14:textId="77777777" w:rsidR="006F734D" w:rsidRDefault="006F734D">
            <w:pPr>
              <w:rPr>
                <w:rFonts w:cs="Arial"/>
              </w:rPr>
            </w:pPr>
          </w:p>
          <w:p w14:paraId="1D498949" w14:textId="77777777" w:rsidR="006F734D" w:rsidRDefault="006F734D">
            <w:pPr>
              <w:rPr>
                <w:rFonts w:cs="Arial"/>
              </w:rPr>
            </w:pPr>
          </w:p>
          <w:p w14:paraId="2924791B" w14:textId="77777777" w:rsidR="006F734D" w:rsidRPr="00DE4209" w:rsidRDefault="006F734D">
            <w:pPr>
              <w:rPr>
                <w:rFonts w:cs="Arial"/>
              </w:rPr>
            </w:pPr>
          </w:p>
        </w:tc>
      </w:tr>
      <w:tr w:rsidR="0048455B" w:rsidRPr="00DE4209" w14:paraId="0E7CEF85" w14:textId="77777777" w:rsidTr="71817F96">
        <w:trPr>
          <w:trHeight w:val="530"/>
          <w:jc w:val="center"/>
        </w:trPr>
        <w:tc>
          <w:tcPr>
            <w:tcW w:w="1075" w:type="dxa"/>
            <w:shd w:val="clear" w:color="auto" w:fill="D9D9D9" w:themeFill="background1" w:themeFillShade="D9"/>
            <w:vAlign w:val="center"/>
          </w:tcPr>
          <w:p w14:paraId="06D71AE6" w14:textId="4597E55B" w:rsidR="0048455B" w:rsidRPr="00C5253E" w:rsidRDefault="1CF818F6">
            <w:pPr>
              <w:pStyle w:val="ListParagraph"/>
              <w:ind w:left="360" w:hanging="360"/>
              <w:contextualSpacing/>
              <w:jc w:val="center"/>
              <w:rPr>
                <w:rFonts w:cs="Arial"/>
                <w:b/>
                <w:bCs/>
              </w:rPr>
            </w:pPr>
            <w:r w:rsidRPr="60070C2A">
              <w:rPr>
                <w:rFonts w:cs="Arial"/>
                <w:b/>
                <w:bCs/>
              </w:rPr>
              <w:t>3</w:t>
            </w:r>
            <w:r w:rsidR="0048455B" w:rsidRPr="00C5253E">
              <w:rPr>
                <w:rFonts w:cs="Arial"/>
                <w:b/>
                <w:bCs/>
              </w:rPr>
              <w:t>.</w:t>
            </w:r>
            <w:r w:rsidR="0048455B">
              <w:rPr>
                <w:rFonts w:cs="Arial"/>
                <w:b/>
                <w:bCs/>
              </w:rPr>
              <w:t>2</w:t>
            </w:r>
          </w:p>
        </w:tc>
        <w:tc>
          <w:tcPr>
            <w:tcW w:w="9090" w:type="dxa"/>
            <w:shd w:val="clear" w:color="auto" w:fill="D9D9D9" w:themeFill="background1" w:themeFillShade="D9"/>
          </w:tcPr>
          <w:p w14:paraId="052F9BE9" w14:textId="24ECD0AC" w:rsidR="00542EFA" w:rsidRPr="00E01E6D" w:rsidRDefault="00542EFA">
            <w:pPr>
              <w:rPr>
                <w:rFonts w:cs="Arial"/>
              </w:rPr>
            </w:pPr>
            <w:r>
              <w:rPr>
                <w:rFonts w:cs="Arial"/>
                <w:b/>
                <w:bCs/>
              </w:rPr>
              <w:t>Communication</w:t>
            </w:r>
            <w:r w:rsidR="00BF01BD">
              <w:rPr>
                <w:rFonts w:cs="Arial"/>
                <w:b/>
                <w:bCs/>
              </w:rPr>
              <w:t xml:space="preserve"> Support</w:t>
            </w:r>
          </w:p>
        </w:tc>
      </w:tr>
      <w:tr w:rsidR="0048455B" w:rsidRPr="00DE4209" w14:paraId="05F51BB3" w14:textId="77777777">
        <w:trPr>
          <w:trHeight w:val="530"/>
          <w:jc w:val="center"/>
        </w:trPr>
        <w:tc>
          <w:tcPr>
            <w:tcW w:w="1075" w:type="dxa"/>
            <w:vMerge w:val="restart"/>
            <w:vAlign w:val="center"/>
          </w:tcPr>
          <w:p w14:paraId="69FD8BCB" w14:textId="10B22AEE" w:rsidR="0048455B" w:rsidRPr="00E01E6D" w:rsidRDefault="309B76E7">
            <w:pPr>
              <w:pStyle w:val="ListParagraph"/>
              <w:ind w:left="360" w:hanging="360"/>
              <w:contextualSpacing/>
              <w:jc w:val="center"/>
              <w:rPr>
                <w:rFonts w:cs="Arial"/>
              </w:rPr>
            </w:pPr>
            <w:r w:rsidRPr="7EE5DE4D">
              <w:rPr>
                <w:rFonts w:cs="Arial"/>
              </w:rPr>
              <w:t>3</w:t>
            </w:r>
            <w:r w:rsidR="0048455B">
              <w:rPr>
                <w:rFonts w:cs="Arial"/>
              </w:rPr>
              <w:t>.2</w:t>
            </w:r>
          </w:p>
        </w:tc>
        <w:tc>
          <w:tcPr>
            <w:tcW w:w="9090" w:type="dxa"/>
            <w:shd w:val="clear" w:color="auto" w:fill="E2EFD9" w:themeFill="accent6" w:themeFillTint="33"/>
          </w:tcPr>
          <w:p w14:paraId="3EE8D9B7" w14:textId="5992A890" w:rsidR="0048455B" w:rsidRPr="00E01E6D" w:rsidRDefault="0048455B">
            <w:pPr>
              <w:spacing w:after="160"/>
              <w:contextualSpacing/>
              <w:jc w:val="left"/>
              <w:rPr>
                <w:rFonts w:cs="Arial"/>
              </w:rPr>
            </w:pPr>
            <w:r w:rsidRPr="00C5253E">
              <w:rPr>
                <w:rFonts w:cs="Arial"/>
                <w:b/>
                <w:bCs/>
                <w:sz w:val="20"/>
                <w:szCs w:val="20"/>
              </w:rPr>
              <w:t>Requirement:</w:t>
            </w:r>
            <w:r>
              <w:rPr>
                <w:rFonts w:cs="Arial"/>
              </w:rPr>
              <w:t xml:space="preserve"> </w:t>
            </w:r>
            <w:r w:rsidR="00B3782D">
              <w:t>A</w:t>
            </w:r>
            <w:r w:rsidR="00B3782D" w:rsidRPr="00B3782D">
              <w:rPr>
                <w:sz w:val="20"/>
                <w:szCs w:val="20"/>
              </w:rPr>
              <w:t>ssist in communication and activities between NDWEE, producers, Nebraska Resource Districts (NRDs), contractors, and third-party service providers to the extent possible</w:t>
            </w:r>
            <w:r w:rsidR="00332817">
              <w:rPr>
                <w:sz w:val="20"/>
                <w:szCs w:val="20"/>
              </w:rPr>
              <w:t xml:space="preserve"> in relation to Deliverables 1 &amp; 2</w:t>
            </w:r>
          </w:p>
        </w:tc>
      </w:tr>
      <w:tr w:rsidR="0048455B" w:rsidRPr="00DE4209" w14:paraId="51D709E0" w14:textId="77777777" w:rsidTr="005A2FEA">
        <w:trPr>
          <w:trHeight w:val="1430"/>
          <w:jc w:val="center"/>
        </w:trPr>
        <w:tc>
          <w:tcPr>
            <w:tcW w:w="1075" w:type="dxa"/>
            <w:vMerge/>
            <w:vAlign w:val="center"/>
          </w:tcPr>
          <w:p w14:paraId="273449D1" w14:textId="77777777" w:rsidR="0048455B" w:rsidRPr="00DE4209" w:rsidRDefault="0048455B">
            <w:pPr>
              <w:pStyle w:val="Level3"/>
              <w:numPr>
                <w:ilvl w:val="0"/>
                <w:numId w:val="0"/>
              </w:numPr>
              <w:jc w:val="center"/>
              <w:rPr>
                <w:rFonts w:eastAsia="Calibri" w:cs="Arial"/>
                <w:sz w:val="22"/>
                <w:szCs w:val="22"/>
              </w:rPr>
            </w:pPr>
          </w:p>
        </w:tc>
        <w:tc>
          <w:tcPr>
            <w:tcW w:w="9090" w:type="dxa"/>
          </w:tcPr>
          <w:p w14:paraId="1C009BB6" w14:textId="77777777" w:rsidR="0048455B" w:rsidRPr="00C5253E" w:rsidRDefault="0048455B">
            <w:pPr>
              <w:rPr>
                <w:rFonts w:cs="Arial"/>
                <w:sz w:val="20"/>
                <w:szCs w:val="20"/>
              </w:rPr>
            </w:pPr>
            <w:r w:rsidRPr="00C5253E">
              <w:rPr>
                <w:rFonts w:cs="Arial"/>
                <w:b/>
                <w:bCs/>
                <w:sz w:val="20"/>
                <w:szCs w:val="20"/>
              </w:rPr>
              <w:t>Bidder Respons</w:t>
            </w:r>
            <w:r w:rsidRPr="00C5253E">
              <w:rPr>
                <w:rFonts w:cs="Arial"/>
                <w:sz w:val="20"/>
                <w:szCs w:val="20"/>
              </w:rPr>
              <w:t xml:space="preserve">e: </w:t>
            </w:r>
          </w:p>
          <w:p w14:paraId="5E626537" w14:textId="77777777" w:rsidR="0048455B" w:rsidRDefault="0048455B">
            <w:pPr>
              <w:rPr>
                <w:rFonts w:cs="Arial"/>
              </w:rPr>
            </w:pPr>
          </w:p>
          <w:p w14:paraId="2F11C674" w14:textId="77777777" w:rsidR="0048455B" w:rsidRDefault="0048455B">
            <w:pPr>
              <w:rPr>
                <w:rFonts w:cs="Arial"/>
              </w:rPr>
            </w:pPr>
          </w:p>
          <w:p w14:paraId="57F71419" w14:textId="77777777" w:rsidR="0048455B" w:rsidRDefault="0048455B">
            <w:pPr>
              <w:rPr>
                <w:rFonts w:cs="Arial"/>
              </w:rPr>
            </w:pPr>
          </w:p>
          <w:p w14:paraId="3CCAF99E" w14:textId="77777777" w:rsidR="0048455B" w:rsidRPr="00DE4209" w:rsidRDefault="0048455B">
            <w:pPr>
              <w:rPr>
                <w:rFonts w:cs="Arial"/>
              </w:rPr>
            </w:pPr>
          </w:p>
        </w:tc>
      </w:tr>
      <w:tr w:rsidR="0048455B" w:rsidRPr="00DE4209" w14:paraId="453194CA" w14:textId="77777777">
        <w:trPr>
          <w:trHeight w:val="530"/>
          <w:jc w:val="center"/>
        </w:trPr>
        <w:tc>
          <w:tcPr>
            <w:tcW w:w="1075" w:type="dxa"/>
            <w:shd w:val="clear" w:color="auto" w:fill="D9D9D9" w:themeFill="background1" w:themeFillShade="D9"/>
            <w:vAlign w:val="center"/>
          </w:tcPr>
          <w:p w14:paraId="4640C420" w14:textId="6307AABA" w:rsidR="0048455B" w:rsidRPr="00C5253E" w:rsidRDefault="22CBDD0D">
            <w:pPr>
              <w:pStyle w:val="ListParagraph"/>
              <w:ind w:left="360" w:hanging="360"/>
              <w:contextualSpacing/>
              <w:jc w:val="center"/>
              <w:rPr>
                <w:rFonts w:cs="Arial"/>
                <w:b/>
                <w:bCs/>
              </w:rPr>
            </w:pPr>
            <w:r w:rsidRPr="60070C2A">
              <w:rPr>
                <w:rFonts w:cs="Arial"/>
                <w:b/>
                <w:bCs/>
              </w:rPr>
              <w:t>3</w:t>
            </w:r>
            <w:r w:rsidR="0048455B" w:rsidRPr="00C5253E">
              <w:rPr>
                <w:rFonts w:cs="Arial"/>
                <w:b/>
                <w:bCs/>
              </w:rPr>
              <w:t>.</w:t>
            </w:r>
            <w:r w:rsidR="0048455B">
              <w:rPr>
                <w:rFonts w:cs="Arial"/>
                <w:b/>
                <w:bCs/>
              </w:rPr>
              <w:t>3</w:t>
            </w:r>
          </w:p>
        </w:tc>
        <w:tc>
          <w:tcPr>
            <w:tcW w:w="9090" w:type="dxa"/>
            <w:shd w:val="clear" w:color="auto" w:fill="D9D9D9" w:themeFill="background1" w:themeFillShade="D9"/>
          </w:tcPr>
          <w:p w14:paraId="3DB0DD96" w14:textId="7C9C45B6" w:rsidR="0048455B" w:rsidRPr="00E01E6D" w:rsidRDefault="007C193C">
            <w:pPr>
              <w:rPr>
                <w:rFonts w:cs="Arial"/>
              </w:rPr>
            </w:pPr>
            <w:r>
              <w:rPr>
                <w:rFonts w:cs="Arial"/>
                <w:b/>
                <w:bCs/>
              </w:rPr>
              <w:t>Sub-Contracting</w:t>
            </w:r>
            <w:r w:rsidR="005C4870">
              <w:rPr>
                <w:rFonts w:cs="Arial"/>
                <w:b/>
                <w:bCs/>
              </w:rPr>
              <w:t xml:space="preserve"> Management</w:t>
            </w:r>
          </w:p>
        </w:tc>
      </w:tr>
      <w:tr w:rsidR="0048455B" w:rsidRPr="00DE4209" w14:paraId="2422FF26" w14:textId="77777777">
        <w:trPr>
          <w:trHeight w:val="530"/>
          <w:jc w:val="center"/>
        </w:trPr>
        <w:tc>
          <w:tcPr>
            <w:tcW w:w="1075" w:type="dxa"/>
            <w:vMerge w:val="restart"/>
            <w:vAlign w:val="center"/>
          </w:tcPr>
          <w:p w14:paraId="1A25E64C" w14:textId="377466FC" w:rsidR="0048455B" w:rsidRPr="00E01E6D" w:rsidRDefault="2955BA75">
            <w:pPr>
              <w:pStyle w:val="ListParagraph"/>
              <w:ind w:left="360" w:hanging="360"/>
              <w:contextualSpacing/>
              <w:jc w:val="center"/>
              <w:rPr>
                <w:rFonts w:cs="Arial"/>
              </w:rPr>
            </w:pPr>
            <w:r w:rsidRPr="60070C2A">
              <w:rPr>
                <w:rFonts w:cs="Arial"/>
              </w:rPr>
              <w:t>3</w:t>
            </w:r>
            <w:r w:rsidR="0048455B">
              <w:rPr>
                <w:rFonts w:cs="Arial"/>
              </w:rPr>
              <w:t>.3</w:t>
            </w:r>
          </w:p>
        </w:tc>
        <w:tc>
          <w:tcPr>
            <w:tcW w:w="9090" w:type="dxa"/>
            <w:shd w:val="clear" w:color="auto" w:fill="E2EFD9" w:themeFill="accent6" w:themeFillTint="33"/>
          </w:tcPr>
          <w:p w14:paraId="3B00AE14" w14:textId="7B31C2E0" w:rsidR="0048455B" w:rsidRPr="00E01E6D" w:rsidRDefault="0048455B">
            <w:pPr>
              <w:spacing w:after="160"/>
              <w:contextualSpacing/>
              <w:jc w:val="left"/>
              <w:rPr>
                <w:rFonts w:cs="Arial"/>
              </w:rPr>
            </w:pPr>
            <w:r w:rsidRPr="00C5253E">
              <w:rPr>
                <w:rFonts w:cs="Arial"/>
                <w:b/>
                <w:bCs/>
                <w:sz w:val="20"/>
                <w:szCs w:val="20"/>
              </w:rPr>
              <w:t>Requirement:</w:t>
            </w:r>
            <w:r>
              <w:rPr>
                <w:rFonts w:cs="Arial"/>
              </w:rPr>
              <w:t xml:space="preserve"> </w:t>
            </w:r>
            <w:r w:rsidRPr="00224B79">
              <w:rPr>
                <w:sz w:val="20"/>
                <w:szCs w:val="20"/>
              </w:rPr>
              <w:t>A</w:t>
            </w:r>
            <w:r w:rsidR="006107B3" w:rsidRPr="006107B3">
              <w:rPr>
                <w:sz w:val="20"/>
                <w:szCs w:val="20"/>
              </w:rPr>
              <w:t xml:space="preserve">s may be necessary or prudent, the Contractor shall enter subcontracts or partner with various entities to perform all necessary program functions in a timely and efficient manner and be responsible for appropriate oversight, as applicable. NDWEE shall be consulted before subcontracts are </w:t>
            </w:r>
            <w:proofErr w:type="gramStart"/>
            <w:r w:rsidR="006107B3" w:rsidRPr="006107B3">
              <w:rPr>
                <w:sz w:val="20"/>
                <w:szCs w:val="20"/>
              </w:rPr>
              <w:t>executed</w:t>
            </w:r>
            <w:proofErr w:type="gramEnd"/>
            <w:r w:rsidR="006107B3" w:rsidRPr="006107B3">
              <w:rPr>
                <w:sz w:val="20"/>
                <w:szCs w:val="20"/>
              </w:rPr>
              <w:t xml:space="preserve"> that will require the use of funds from ONE RED.  </w:t>
            </w:r>
          </w:p>
        </w:tc>
      </w:tr>
      <w:tr w:rsidR="0048455B" w:rsidRPr="00DE4209" w14:paraId="7CEDD977" w14:textId="77777777">
        <w:trPr>
          <w:trHeight w:val="1250"/>
          <w:jc w:val="center"/>
        </w:trPr>
        <w:tc>
          <w:tcPr>
            <w:tcW w:w="1075" w:type="dxa"/>
            <w:vMerge/>
            <w:vAlign w:val="center"/>
          </w:tcPr>
          <w:p w14:paraId="6DA30C06" w14:textId="77777777" w:rsidR="0048455B" w:rsidRPr="00DE4209" w:rsidRDefault="0048455B">
            <w:pPr>
              <w:pStyle w:val="Level3"/>
              <w:numPr>
                <w:ilvl w:val="0"/>
                <w:numId w:val="0"/>
              </w:numPr>
              <w:jc w:val="center"/>
              <w:rPr>
                <w:rFonts w:eastAsia="Calibri" w:cs="Arial"/>
                <w:sz w:val="22"/>
                <w:szCs w:val="22"/>
              </w:rPr>
            </w:pPr>
          </w:p>
        </w:tc>
        <w:tc>
          <w:tcPr>
            <w:tcW w:w="9090" w:type="dxa"/>
          </w:tcPr>
          <w:p w14:paraId="23113D5D" w14:textId="77777777" w:rsidR="0048455B" w:rsidRDefault="0048455B">
            <w:pPr>
              <w:rPr>
                <w:rFonts w:cs="Arial"/>
                <w:sz w:val="20"/>
                <w:szCs w:val="20"/>
              </w:rPr>
            </w:pPr>
            <w:r w:rsidRPr="00C5253E">
              <w:rPr>
                <w:rFonts w:cs="Arial"/>
                <w:b/>
                <w:bCs/>
                <w:sz w:val="20"/>
                <w:szCs w:val="20"/>
              </w:rPr>
              <w:t>Bidder Respons</w:t>
            </w:r>
            <w:r w:rsidRPr="00C5253E">
              <w:rPr>
                <w:rFonts w:cs="Arial"/>
                <w:sz w:val="20"/>
                <w:szCs w:val="20"/>
              </w:rPr>
              <w:t xml:space="preserve">e: </w:t>
            </w:r>
          </w:p>
          <w:p w14:paraId="676BE3F0" w14:textId="77777777" w:rsidR="0048455B" w:rsidRDefault="0048455B">
            <w:pPr>
              <w:rPr>
                <w:rFonts w:cs="Arial"/>
                <w:sz w:val="20"/>
                <w:szCs w:val="20"/>
              </w:rPr>
            </w:pPr>
          </w:p>
          <w:p w14:paraId="732D19ED" w14:textId="77777777" w:rsidR="0048455B" w:rsidRDefault="0048455B">
            <w:pPr>
              <w:rPr>
                <w:rFonts w:cs="Arial"/>
                <w:sz w:val="20"/>
                <w:szCs w:val="20"/>
              </w:rPr>
            </w:pPr>
          </w:p>
          <w:p w14:paraId="244890FC" w14:textId="77777777" w:rsidR="0048455B" w:rsidRDefault="0048455B">
            <w:pPr>
              <w:rPr>
                <w:rFonts w:cs="Arial"/>
                <w:sz w:val="20"/>
                <w:szCs w:val="20"/>
              </w:rPr>
            </w:pPr>
          </w:p>
          <w:p w14:paraId="0EEEDF01" w14:textId="77777777" w:rsidR="0048455B" w:rsidRPr="00DE4209" w:rsidRDefault="0048455B">
            <w:pPr>
              <w:rPr>
                <w:rFonts w:cs="Arial"/>
              </w:rPr>
            </w:pPr>
          </w:p>
        </w:tc>
      </w:tr>
      <w:tr w:rsidR="0048455B" w:rsidRPr="00DE4209" w14:paraId="1A2EA8BC" w14:textId="77777777">
        <w:trPr>
          <w:trHeight w:val="530"/>
          <w:jc w:val="center"/>
        </w:trPr>
        <w:tc>
          <w:tcPr>
            <w:tcW w:w="1075" w:type="dxa"/>
            <w:shd w:val="clear" w:color="auto" w:fill="D9D9D9" w:themeFill="background1" w:themeFillShade="D9"/>
            <w:vAlign w:val="center"/>
          </w:tcPr>
          <w:p w14:paraId="2FBB7869" w14:textId="299601BB" w:rsidR="0048455B" w:rsidRPr="00C5253E" w:rsidRDefault="2D4C956E">
            <w:pPr>
              <w:pStyle w:val="ListParagraph"/>
              <w:ind w:left="360" w:hanging="360"/>
              <w:contextualSpacing/>
              <w:jc w:val="center"/>
              <w:rPr>
                <w:rFonts w:cs="Arial"/>
                <w:b/>
                <w:bCs/>
              </w:rPr>
            </w:pPr>
            <w:r w:rsidRPr="57C1892B">
              <w:rPr>
                <w:rFonts w:cs="Arial"/>
                <w:b/>
                <w:bCs/>
              </w:rPr>
              <w:t>3</w:t>
            </w:r>
            <w:r w:rsidR="0048455B" w:rsidRPr="00C5253E">
              <w:rPr>
                <w:rFonts w:cs="Arial"/>
                <w:b/>
                <w:bCs/>
              </w:rPr>
              <w:t>.</w:t>
            </w:r>
            <w:r w:rsidR="0048455B">
              <w:rPr>
                <w:rFonts w:cs="Arial"/>
                <w:b/>
                <w:bCs/>
              </w:rPr>
              <w:t>4</w:t>
            </w:r>
          </w:p>
        </w:tc>
        <w:tc>
          <w:tcPr>
            <w:tcW w:w="9090" w:type="dxa"/>
            <w:shd w:val="clear" w:color="auto" w:fill="D9D9D9" w:themeFill="background1" w:themeFillShade="D9"/>
          </w:tcPr>
          <w:p w14:paraId="46071EA0" w14:textId="1BFDE962" w:rsidR="0048455B" w:rsidRPr="00E01E6D" w:rsidRDefault="007703B9">
            <w:pPr>
              <w:rPr>
                <w:rFonts w:cs="Arial"/>
              </w:rPr>
            </w:pPr>
            <w:r>
              <w:rPr>
                <w:rFonts w:cs="Arial"/>
                <w:b/>
                <w:bCs/>
              </w:rPr>
              <w:t>Data Security</w:t>
            </w:r>
            <w:r w:rsidR="00A97F74">
              <w:rPr>
                <w:rFonts w:cs="Arial"/>
                <w:b/>
                <w:bCs/>
              </w:rPr>
              <w:t xml:space="preserve"> Management</w:t>
            </w:r>
          </w:p>
        </w:tc>
      </w:tr>
      <w:tr w:rsidR="0048455B" w:rsidRPr="00DE4209" w14:paraId="3E64C6CA" w14:textId="77777777">
        <w:trPr>
          <w:trHeight w:val="530"/>
          <w:jc w:val="center"/>
        </w:trPr>
        <w:tc>
          <w:tcPr>
            <w:tcW w:w="1075" w:type="dxa"/>
            <w:vMerge w:val="restart"/>
            <w:vAlign w:val="center"/>
          </w:tcPr>
          <w:p w14:paraId="0B0BE827" w14:textId="27F7EF7A" w:rsidR="0048455B" w:rsidRPr="00E01E6D" w:rsidRDefault="3931837A">
            <w:pPr>
              <w:pStyle w:val="ListParagraph"/>
              <w:ind w:left="360" w:hanging="360"/>
              <w:contextualSpacing/>
              <w:jc w:val="center"/>
              <w:rPr>
                <w:rFonts w:cs="Arial"/>
              </w:rPr>
            </w:pPr>
            <w:r w:rsidRPr="06187995">
              <w:rPr>
                <w:rFonts w:cs="Arial"/>
              </w:rPr>
              <w:t>3</w:t>
            </w:r>
            <w:r w:rsidR="0048455B">
              <w:rPr>
                <w:rFonts w:cs="Arial"/>
              </w:rPr>
              <w:t>.4</w:t>
            </w:r>
          </w:p>
        </w:tc>
        <w:tc>
          <w:tcPr>
            <w:tcW w:w="9090" w:type="dxa"/>
            <w:shd w:val="clear" w:color="auto" w:fill="E2EFD9" w:themeFill="accent6" w:themeFillTint="33"/>
          </w:tcPr>
          <w:p w14:paraId="62D5C7F4" w14:textId="0A7E5F6F" w:rsidR="0048455B" w:rsidRPr="00E01E6D" w:rsidRDefault="0048455B">
            <w:pPr>
              <w:spacing w:after="160"/>
              <w:contextualSpacing/>
              <w:jc w:val="left"/>
              <w:rPr>
                <w:rFonts w:cs="Arial"/>
              </w:rPr>
            </w:pPr>
            <w:r w:rsidRPr="00C5253E">
              <w:rPr>
                <w:rFonts w:cs="Arial"/>
                <w:b/>
                <w:bCs/>
                <w:sz w:val="20"/>
                <w:szCs w:val="20"/>
              </w:rPr>
              <w:t>Requirement:</w:t>
            </w:r>
            <w:r>
              <w:rPr>
                <w:rFonts w:cs="Arial"/>
              </w:rPr>
              <w:t xml:space="preserve"> </w:t>
            </w:r>
            <w:r w:rsidR="007227EE">
              <w:t>E</w:t>
            </w:r>
            <w:r w:rsidR="007227EE" w:rsidRPr="007227EE">
              <w:rPr>
                <w:sz w:val="20"/>
                <w:szCs w:val="20"/>
              </w:rPr>
              <w:t>nsure proper management and security of various types of sensitive and operational farm data including the development and management of the Nebraska Ag Data Bank and Grants Program where data integrity and security are paramount (</w:t>
            </w:r>
            <w:r w:rsidR="00925D07">
              <w:rPr>
                <w:sz w:val="20"/>
                <w:szCs w:val="20"/>
              </w:rPr>
              <w:t xml:space="preserve">Refer to </w:t>
            </w:r>
            <w:r w:rsidR="007227EE" w:rsidRPr="007227EE">
              <w:rPr>
                <w:sz w:val="20"/>
                <w:szCs w:val="20"/>
              </w:rPr>
              <w:t xml:space="preserve">Section </w:t>
            </w:r>
            <w:r w:rsidR="00925D07">
              <w:rPr>
                <w:sz w:val="20"/>
                <w:szCs w:val="20"/>
              </w:rPr>
              <w:t>V.</w:t>
            </w:r>
            <w:r w:rsidR="007227EE" w:rsidRPr="007227EE">
              <w:rPr>
                <w:sz w:val="20"/>
                <w:szCs w:val="20"/>
              </w:rPr>
              <w:t>F</w:t>
            </w:r>
            <w:r w:rsidR="00925D07">
              <w:rPr>
                <w:sz w:val="20"/>
                <w:szCs w:val="20"/>
              </w:rPr>
              <w:t>. of Solicitation</w:t>
            </w:r>
            <w:r w:rsidR="007227EE" w:rsidRPr="007227EE">
              <w:rPr>
                <w:sz w:val="20"/>
                <w:szCs w:val="20"/>
              </w:rPr>
              <w:t>)</w:t>
            </w:r>
            <w:r w:rsidR="007227EE">
              <w:rPr>
                <w:sz w:val="20"/>
                <w:szCs w:val="20"/>
              </w:rPr>
              <w:t>.</w:t>
            </w:r>
          </w:p>
        </w:tc>
      </w:tr>
      <w:tr w:rsidR="0048455B" w:rsidRPr="00DE4209" w14:paraId="23BAC152" w14:textId="77777777">
        <w:trPr>
          <w:trHeight w:val="1097"/>
          <w:jc w:val="center"/>
        </w:trPr>
        <w:tc>
          <w:tcPr>
            <w:tcW w:w="1075" w:type="dxa"/>
            <w:vMerge/>
            <w:vAlign w:val="center"/>
          </w:tcPr>
          <w:p w14:paraId="3B2B037B" w14:textId="77777777" w:rsidR="0048455B" w:rsidRPr="00DE4209" w:rsidRDefault="0048455B">
            <w:pPr>
              <w:pStyle w:val="Level3"/>
              <w:numPr>
                <w:ilvl w:val="0"/>
                <w:numId w:val="0"/>
              </w:numPr>
              <w:jc w:val="center"/>
              <w:rPr>
                <w:rFonts w:eastAsia="Calibri" w:cs="Arial"/>
                <w:sz w:val="22"/>
                <w:szCs w:val="22"/>
              </w:rPr>
            </w:pPr>
          </w:p>
        </w:tc>
        <w:tc>
          <w:tcPr>
            <w:tcW w:w="9090" w:type="dxa"/>
          </w:tcPr>
          <w:p w14:paraId="7C316630" w14:textId="77777777" w:rsidR="0048455B" w:rsidRDefault="0048455B">
            <w:pPr>
              <w:rPr>
                <w:rFonts w:cs="Arial"/>
                <w:sz w:val="20"/>
                <w:szCs w:val="20"/>
              </w:rPr>
            </w:pPr>
            <w:r w:rsidRPr="00C5253E">
              <w:rPr>
                <w:rFonts w:cs="Arial"/>
                <w:b/>
                <w:bCs/>
                <w:sz w:val="20"/>
                <w:szCs w:val="20"/>
              </w:rPr>
              <w:t>Bidder Respons</w:t>
            </w:r>
            <w:r w:rsidRPr="00C5253E">
              <w:rPr>
                <w:rFonts w:cs="Arial"/>
                <w:sz w:val="20"/>
                <w:szCs w:val="20"/>
              </w:rPr>
              <w:t xml:space="preserve">e: </w:t>
            </w:r>
          </w:p>
          <w:p w14:paraId="0E2A3DD8" w14:textId="77777777" w:rsidR="0048455B" w:rsidRDefault="0048455B">
            <w:pPr>
              <w:rPr>
                <w:rFonts w:cs="Arial"/>
                <w:sz w:val="20"/>
                <w:szCs w:val="20"/>
              </w:rPr>
            </w:pPr>
          </w:p>
          <w:p w14:paraId="7EC18B21" w14:textId="77777777" w:rsidR="0048455B" w:rsidRDefault="0048455B">
            <w:pPr>
              <w:rPr>
                <w:rFonts w:cs="Arial"/>
                <w:sz w:val="20"/>
                <w:szCs w:val="20"/>
              </w:rPr>
            </w:pPr>
          </w:p>
          <w:p w14:paraId="62037ED3" w14:textId="77777777" w:rsidR="0048455B" w:rsidRDefault="0048455B">
            <w:pPr>
              <w:rPr>
                <w:rFonts w:cs="Arial"/>
                <w:sz w:val="20"/>
                <w:szCs w:val="20"/>
              </w:rPr>
            </w:pPr>
          </w:p>
          <w:p w14:paraId="3B255F03" w14:textId="77777777" w:rsidR="0048455B" w:rsidRPr="00DE4209" w:rsidRDefault="0048455B">
            <w:pPr>
              <w:rPr>
                <w:rFonts w:cs="Arial"/>
              </w:rPr>
            </w:pPr>
          </w:p>
        </w:tc>
      </w:tr>
      <w:tr w:rsidR="0048455B" w:rsidRPr="00DE4209" w14:paraId="380AD4EA" w14:textId="77777777">
        <w:trPr>
          <w:trHeight w:val="530"/>
          <w:jc w:val="center"/>
        </w:trPr>
        <w:tc>
          <w:tcPr>
            <w:tcW w:w="1075" w:type="dxa"/>
            <w:shd w:val="clear" w:color="auto" w:fill="D9D9D9" w:themeFill="background1" w:themeFillShade="D9"/>
            <w:vAlign w:val="center"/>
          </w:tcPr>
          <w:p w14:paraId="463F1221" w14:textId="27C9D3E8" w:rsidR="0048455B" w:rsidRPr="00C5253E" w:rsidRDefault="32BAC72A">
            <w:pPr>
              <w:pStyle w:val="ListParagraph"/>
              <w:ind w:left="360" w:hanging="360"/>
              <w:contextualSpacing/>
              <w:jc w:val="center"/>
              <w:rPr>
                <w:rFonts w:cs="Arial"/>
                <w:b/>
                <w:bCs/>
              </w:rPr>
            </w:pPr>
            <w:r w:rsidRPr="1F262B74">
              <w:rPr>
                <w:rFonts w:cs="Arial"/>
                <w:b/>
                <w:bCs/>
              </w:rPr>
              <w:t>3</w:t>
            </w:r>
            <w:r w:rsidR="0048455B" w:rsidRPr="00C5253E">
              <w:rPr>
                <w:rFonts w:cs="Arial"/>
                <w:b/>
                <w:bCs/>
              </w:rPr>
              <w:t>.</w:t>
            </w:r>
            <w:r w:rsidR="0048455B">
              <w:rPr>
                <w:rFonts w:cs="Arial"/>
                <w:b/>
                <w:bCs/>
              </w:rPr>
              <w:t>5</w:t>
            </w:r>
          </w:p>
        </w:tc>
        <w:tc>
          <w:tcPr>
            <w:tcW w:w="9090" w:type="dxa"/>
            <w:shd w:val="clear" w:color="auto" w:fill="D9D9D9" w:themeFill="background1" w:themeFillShade="D9"/>
          </w:tcPr>
          <w:p w14:paraId="7CA744E4" w14:textId="044BCC42" w:rsidR="0048455B" w:rsidRPr="00E01E6D" w:rsidRDefault="00EB710E">
            <w:pPr>
              <w:rPr>
                <w:rFonts w:cs="Arial"/>
              </w:rPr>
            </w:pPr>
            <w:r>
              <w:rPr>
                <w:rFonts w:cs="Arial"/>
                <w:b/>
                <w:bCs/>
              </w:rPr>
              <w:t>Grant Program Implementation</w:t>
            </w:r>
          </w:p>
        </w:tc>
      </w:tr>
      <w:tr w:rsidR="0048455B" w:rsidRPr="00DE4209" w14:paraId="62FB8B62" w14:textId="77777777">
        <w:trPr>
          <w:trHeight w:val="530"/>
          <w:jc w:val="center"/>
        </w:trPr>
        <w:tc>
          <w:tcPr>
            <w:tcW w:w="1075" w:type="dxa"/>
            <w:vMerge w:val="restart"/>
            <w:vAlign w:val="center"/>
          </w:tcPr>
          <w:p w14:paraId="1296F90A" w14:textId="58E80358" w:rsidR="0048455B" w:rsidRPr="00E01E6D" w:rsidRDefault="1DCAC296">
            <w:pPr>
              <w:pStyle w:val="ListParagraph"/>
              <w:ind w:left="360" w:hanging="360"/>
              <w:contextualSpacing/>
              <w:jc w:val="center"/>
              <w:rPr>
                <w:rFonts w:cs="Arial"/>
              </w:rPr>
            </w:pPr>
            <w:r w:rsidRPr="1F262B74">
              <w:rPr>
                <w:rFonts w:cs="Arial"/>
              </w:rPr>
              <w:t>3</w:t>
            </w:r>
            <w:r w:rsidR="0048455B">
              <w:rPr>
                <w:rFonts w:cs="Arial"/>
              </w:rPr>
              <w:t>.5</w:t>
            </w:r>
          </w:p>
        </w:tc>
        <w:tc>
          <w:tcPr>
            <w:tcW w:w="9090" w:type="dxa"/>
            <w:shd w:val="clear" w:color="auto" w:fill="E2EFD9" w:themeFill="accent6" w:themeFillTint="33"/>
          </w:tcPr>
          <w:p w14:paraId="44DCBAEA" w14:textId="25A1ECC0" w:rsidR="0048455B" w:rsidRPr="00E01E6D" w:rsidRDefault="0048455B">
            <w:pPr>
              <w:spacing w:after="160"/>
              <w:contextualSpacing/>
              <w:jc w:val="left"/>
              <w:rPr>
                <w:rFonts w:cs="Arial"/>
              </w:rPr>
            </w:pPr>
            <w:r w:rsidRPr="00C5253E">
              <w:rPr>
                <w:rFonts w:cs="Arial"/>
                <w:b/>
                <w:bCs/>
                <w:sz w:val="20"/>
                <w:szCs w:val="20"/>
              </w:rPr>
              <w:t>Requirement:</w:t>
            </w:r>
            <w:r>
              <w:rPr>
                <w:rFonts w:cs="Arial"/>
              </w:rPr>
              <w:t xml:space="preserve"> </w:t>
            </w:r>
            <w:r w:rsidR="009B0B36">
              <w:rPr>
                <w:sz w:val="20"/>
                <w:szCs w:val="20"/>
              </w:rPr>
              <w:t>A</w:t>
            </w:r>
            <w:r w:rsidR="009B0B36" w:rsidRPr="009B0B36">
              <w:rPr>
                <w:sz w:val="20"/>
                <w:szCs w:val="20"/>
              </w:rPr>
              <w:t>ssist grant program implementation including solicitations, application</w:t>
            </w:r>
            <w:r w:rsidR="00332817">
              <w:rPr>
                <w:sz w:val="20"/>
                <w:szCs w:val="20"/>
              </w:rPr>
              <w:t xml:space="preserve"> development</w:t>
            </w:r>
            <w:r w:rsidR="009B0B36" w:rsidRPr="009B0B36">
              <w:rPr>
                <w:sz w:val="20"/>
                <w:szCs w:val="20"/>
              </w:rPr>
              <w:t>, funding disbursement, monitoring, and reporting.</w:t>
            </w:r>
          </w:p>
        </w:tc>
      </w:tr>
      <w:tr w:rsidR="0048455B" w:rsidRPr="00DE4209" w14:paraId="04629CAF" w14:textId="77777777">
        <w:trPr>
          <w:trHeight w:val="1142"/>
          <w:jc w:val="center"/>
        </w:trPr>
        <w:tc>
          <w:tcPr>
            <w:tcW w:w="1075" w:type="dxa"/>
            <w:vMerge/>
            <w:vAlign w:val="center"/>
          </w:tcPr>
          <w:p w14:paraId="671F096A" w14:textId="77777777" w:rsidR="0048455B" w:rsidRPr="00DE4209" w:rsidRDefault="0048455B">
            <w:pPr>
              <w:pStyle w:val="Level3"/>
              <w:numPr>
                <w:ilvl w:val="0"/>
                <w:numId w:val="0"/>
              </w:numPr>
              <w:jc w:val="center"/>
              <w:rPr>
                <w:rFonts w:eastAsia="Calibri" w:cs="Arial"/>
                <w:sz w:val="22"/>
                <w:szCs w:val="22"/>
              </w:rPr>
            </w:pPr>
          </w:p>
        </w:tc>
        <w:tc>
          <w:tcPr>
            <w:tcW w:w="9090" w:type="dxa"/>
          </w:tcPr>
          <w:p w14:paraId="2CB9070B" w14:textId="77777777" w:rsidR="0048455B" w:rsidRDefault="0048455B">
            <w:pPr>
              <w:rPr>
                <w:rFonts w:cs="Arial"/>
                <w:sz w:val="20"/>
                <w:szCs w:val="20"/>
              </w:rPr>
            </w:pPr>
            <w:r w:rsidRPr="00C5253E">
              <w:rPr>
                <w:rFonts w:cs="Arial"/>
                <w:b/>
                <w:bCs/>
                <w:sz w:val="20"/>
                <w:szCs w:val="20"/>
              </w:rPr>
              <w:t>Bidder Respons</w:t>
            </w:r>
            <w:r w:rsidRPr="00C5253E">
              <w:rPr>
                <w:rFonts w:cs="Arial"/>
                <w:sz w:val="20"/>
                <w:szCs w:val="20"/>
              </w:rPr>
              <w:t xml:space="preserve">e: </w:t>
            </w:r>
          </w:p>
          <w:p w14:paraId="514FFB2D" w14:textId="77777777" w:rsidR="0048455B" w:rsidRDefault="0048455B">
            <w:pPr>
              <w:rPr>
                <w:rFonts w:cs="Arial"/>
                <w:sz w:val="20"/>
                <w:szCs w:val="20"/>
              </w:rPr>
            </w:pPr>
          </w:p>
          <w:p w14:paraId="01DA99C1" w14:textId="77777777" w:rsidR="0048455B" w:rsidRDefault="0048455B">
            <w:pPr>
              <w:rPr>
                <w:rFonts w:cs="Arial"/>
                <w:sz w:val="20"/>
                <w:szCs w:val="20"/>
              </w:rPr>
            </w:pPr>
          </w:p>
          <w:p w14:paraId="3A492767" w14:textId="77777777" w:rsidR="0048455B" w:rsidRDefault="0048455B">
            <w:pPr>
              <w:rPr>
                <w:rFonts w:cs="Arial"/>
                <w:sz w:val="20"/>
                <w:szCs w:val="20"/>
              </w:rPr>
            </w:pPr>
          </w:p>
          <w:p w14:paraId="23796D4B" w14:textId="77777777" w:rsidR="0048455B" w:rsidRPr="00DE4209" w:rsidRDefault="0048455B">
            <w:pPr>
              <w:rPr>
                <w:rFonts w:cs="Arial"/>
              </w:rPr>
            </w:pPr>
          </w:p>
        </w:tc>
      </w:tr>
      <w:tr w:rsidR="0048455B" w14:paraId="2F45DDA5" w14:textId="77777777">
        <w:trPr>
          <w:trHeight w:val="548"/>
          <w:jc w:val="center"/>
        </w:trPr>
        <w:tc>
          <w:tcPr>
            <w:tcW w:w="1075" w:type="dxa"/>
            <w:shd w:val="clear" w:color="auto" w:fill="D9D9D9" w:themeFill="background1" w:themeFillShade="D9"/>
            <w:vAlign w:val="center"/>
          </w:tcPr>
          <w:p w14:paraId="33F8038F" w14:textId="4BFD794B" w:rsidR="0048455B" w:rsidRPr="002A75B7" w:rsidRDefault="6AE285EB">
            <w:pPr>
              <w:pStyle w:val="Level3"/>
              <w:numPr>
                <w:ilvl w:val="0"/>
                <w:numId w:val="0"/>
              </w:numPr>
              <w:jc w:val="center"/>
              <w:rPr>
                <w:rFonts w:eastAsia="Calibri" w:cs="Arial"/>
                <w:b/>
                <w:bCs/>
                <w:sz w:val="22"/>
                <w:szCs w:val="22"/>
              </w:rPr>
            </w:pPr>
            <w:r w:rsidRPr="086931C0">
              <w:rPr>
                <w:rFonts w:eastAsia="Calibri" w:cs="Arial"/>
                <w:b/>
                <w:bCs/>
                <w:sz w:val="22"/>
                <w:szCs w:val="22"/>
              </w:rPr>
              <w:t>3</w:t>
            </w:r>
            <w:r w:rsidR="0048455B">
              <w:rPr>
                <w:rFonts w:eastAsia="Calibri" w:cs="Arial"/>
                <w:b/>
                <w:bCs/>
                <w:sz w:val="22"/>
                <w:szCs w:val="22"/>
              </w:rPr>
              <w:t>.</w:t>
            </w:r>
            <w:r w:rsidR="003237F6">
              <w:rPr>
                <w:rFonts w:eastAsia="Calibri" w:cs="Arial"/>
                <w:b/>
                <w:bCs/>
                <w:sz w:val="22"/>
                <w:szCs w:val="22"/>
              </w:rPr>
              <w:t>6</w:t>
            </w:r>
          </w:p>
        </w:tc>
        <w:tc>
          <w:tcPr>
            <w:tcW w:w="9090" w:type="dxa"/>
            <w:shd w:val="clear" w:color="auto" w:fill="D9D9D9" w:themeFill="background1" w:themeFillShade="D9"/>
          </w:tcPr>
          <w:p w14:paraId="4CAD4BE8" w14:textId="14FA60FA" w:rsidR="0048455B" w:rsidRPr="002A75B7" w:rsidRDefault="009D021B">
            <w:pPr>
              <w:rPr>
                <w:rFonts w:cs="Arial"/>
                <w:b/>
                <w:bCs/>
              </w:rPr>
            </w:pPr>
            <w:r>
              <w:rPr>
                <w:rFonts w:cs="Arial"/>
                <w:b/>
                <w:bCs/>
              </w:rPr>
              <w:t>Documentation and Reporting</w:t>
            </w:r>
          </w:p>
        </w:tc>
      </w:tr>
      <w:tr w:rsidR="0048455B" w14:paraId="22EDF6A1" w14:textId="77777777">
        <w:trPr>
          <w:trHeight w:val="315"/>
          <w:jc w:val="center"/>
        </w:trPr>
        <w:tc>
          <w:tcPr>
            <w:tcW w:w="1075" w:type="dxa"/>
            <w:vMerge w:val="restart"/>
            <w:vAlign w:val="center"/>
          </w:tcPr>
          <w:p w14:paraId="2654DF08" w14:textId="184048ED" w:rsidR="0048455B" w:rsidRPr="0093224F" w:rsidRDefault="44EEAE95">
            <w:pPr>
              <w:pStyle w:val="Level3"/>
              <w:numPr>
                <w:ilvl w:val="0"/>
                <w:numId w:val="0"/>
              </w:numPr>
              <w:jc w:val="center"/>
              <w:rPr>
                <w:rFonts w:eastAsia="Calibri" w:cs="Arial"/>
                <w:sz w:val="22"/>
                <w:szCs w:val="22"/>
              </w:rPr>
            </w:pPr>
            <w:r w:rsidRPr="086931C0">
              <w:rPr>
                <w:rFonts w:eastAsia="Calibri" w:cs="Arial"/>
                <w:sz w:val="22"/>
                <w:szCs w:val="22"/>
              </w:rPr>
              <w:t>3</w:t>
            </w:r>
            <w:r w:rsidR="0048455B" w:rsidRPr="0093224F">
              <w:rPr>
                <w:rFonts w:eastAsia="Calibri" w:cs="Arial"/>
                <w:sz w:val="22"/>
                <w:szCs w:val="22"/>
              </w:rPr>
              <w:t>.</w:t>
            </w:r>
            <w:proofErr w:type="gramStart"/>
            <w:r w:rsidR="003237F6">
              <w:rPr>
                <w:rFonts w:eastAsia="Calibri" w:cs="Arial"/>
                <w:sz w:val="22"/>
                <w:szCs w:val="22"/>
              </w:rPr>
              <w:t>6</w:t>
            </w:r>
            <w:r w:rsidR="0048455B">
              <w:rPr>
                <w:rFonts w:eastAsia="Calibri" w:cs="Arial"/>
                <w:sz w:val="22"/>
                <w:szCs w:val="22"/>
              </w:rPr>
              <w:t>.</w:t>
            </w:r>
            <w:r w:rsidR="0048455B" w:rsidRPr="0093224F">
              <w:rPr>
                <w:rFonts w:eastAsia="Calibri" w:cs="Arial"/>
                <w:sz w:val="22"/>
                <w:szCs w:val="22"/>
              </w:rPr>
              <w:t>a</w:t>
            </w:r>
            <w:proofErr w:type="gramEnd"/>
          </w:p>
        </w:tc>
        <w:tc>
          <w:tcPr>
            <w:tcW w:w="9090" w:type="dxa"/>
            <w:shd w:val="clear" w:color="auto" w:fill="E2EFD9" w:themeFill="accent6" w:themeFillTint="33"/>
          </w:tcPr>
          <w:p w14:paraId="20FCF273" w14:textId="49E7382E" w:rsidR="0048455B" w:rsidRPr="002A75B7" w:rsidRDefault="0048455B">
            <w:pPr>
              <w:rPr>
                <w:rFonts w:cs="Arial"/>
                <w:b/>
                <w:bCs/>
              </w:rPr>
            </w:pPr>
            <w:r w:rsidRPr="0093224F">
              <w:rPr>
                <w:rFonts w:cs="Arial"/>
                <w:b/>
                <w:bCs/>
                <w:sz w:val="20"/>
                <w:szCs w:val="20"/>
              </w:rPr>
              <w:t>Requirement</w:t>
            </w:r>
            <w:r w:rsidRPr="0093224F">
              <w:rPr>
                <w:rFonts w:cs="Arial"/>
                <w:sz w:val="20"/>
                <w:szCs w:val="20"/>
              </w:rPr>
              <w:t>:</w:t>
            </w:r>
            <w:r w:rsidRPr="0093224F">
              <w:rPr>
                <w:rFonts w:cs="Arial"/>
                <w:b/>
                <w:bCs/>
                <w:sz w:val="20"/>
                <w:szCs w:val="20"/>
              </w:rPr>
              <w:t xml:space="preserve"> </w:t>
            </w:r>
            <w:r w:rsidR="00DF247B">
              <w:rPr>
                <w:b/>
                <w:bCs/>
                <w:sz w:val="20"/>
                <w:szCs w:val="20"/>
              </w:rPr>
              <w:t>S</w:t>
            </w:r>
            <w:r w:rsidR="00DF247B" w:rsidRPr="00DF247B">
              <w:rPr>
                <w:sz w:val="20"/>
                <w:szCs w:val="20"/>
              </w:rPr>
              <w:t>ubmit all technical specifications, security protocols, training materials and any other program documentation to NDWEE for review/approval</w:t>
            </w:r>
            <w:r w:rsidR="006E67ED">
              <w:rPr>
                <w:sz w:val="20"/>
                <w:szCs w:val="20"/>
              </w:rPr>
              <w:t xml:space="preserve"> in a timely manner</w:t>
            </w:r>
            <w:r w:rsidRPr="00FF7451">
              <w:rPr>
                <w:sz w:val="20"/>
                <w:szCs w:val="20"/>
              </w:rPr>
              <w:t>.</w:t>
            </w:r>
          </w:p>
        </w:tc>
      </w:tr>
      <w:tr w:rsidR="0048455B" w14:paraId="4D146F54" w14:textId="77777777" w:rsidTr="005A2FEA">
        <w:trPr>
          <w:trHeight w:val="1448"/>
          <w:jc w:val="center"/>
        </w:trPr>
        <w:tc>
          <w:tcPr>
            <w:tcW w:w="1075" w:type="dxa"/>
            <w:vMerge/>
            <w:vAlign w:val="center"/>
          </w:tcPr>
          <w:p w14:paraId="1E1B3197" w14:textId="77777777" w:rsidR="0048455B" w:rsidRPr="002A75B7" w:rsidRDefault="0048455B">
            <w:pPr>
              <w:pStyle w:val="Level3"/>
              <w:numPr>
                <w:ilvl w:val="0"/>
                <w:numId w:val="0"/>
              </w:numPr>
              <w:jc w:val="center"/>
              <w:rPr>
                <w:rFonts w:eastAsia="Calibri" w:cs="Arial"/>
                <w:b/>
                <w:bCs/>
                <w:sz w:val="22"/>
                <w:szCs w:val="22"/>
              </w:rPr>
            </w:pPr>
          </w:p>
        </w:tc>
        <w:tc>
          <w:tcPr>
            <w:tcW w:w="9090" w:type="dxa"/>
          </w:tcPr>
          <w:p w14:paraId="144A430D" w14:textId="77777777" w:rsidR="0048455B" w:rsidRDefault="0048455B">
            <w:pPr>
              <w:rPr>
                <w:rFonts w:cs="Arial"/>
                <w:b/>
                <w:bCs/>
                <w:sz w:val="20"/>
                <w:szCs w:val="20"/>
              </w:rPr>
            </w:pPr>
            <w:r w:rsidRPr="0093224F">
              <w:rPr>
                <w:rFonts w:cs="Arial"/>
                <w:b/>
                <w:bCs/>
                <w:sz w:val="20"/>
                <w:szCs w:val="20"/>
              </w:rPr>
              <w:t>Bidder Response:</w:t>
            </w:r>
          </w:p>
          <w:p w14:paraId="7FFB115A" w14:textId="77777777" w:rsidR="0048455B" w:rsidRDefault="0048455B">
            <w:pPr>
              <w:rPr>
                <w:rFonts w:cs="Arial"/>
                <w:b/>
                <w:bCs/>
              </w:rPr>
            </w:pPr>
          </w:p>
          <w:p w14:paraId="66DE4594" w14:textId="77777777" w:rsidR="0048455B" w:rsidRDefault="0048455B">
            <w:pPr>
              <w:rPr>
                <w:rFonts w:cs="Arial"/>
                <w:b/>
                <w:bCs/>
              </w:rPr>
            </w:pPr>
          </w:p>
          <w:p w14:paraId="78202C02" w14:textId="77777777" w:rsidR="0048455B" w:rsidRDefault="0048455B">
            <w:pPr>
              <w:rPr>
                <w:rFonts w:cs="Arial"/>
                <w:b/>
                <w:bCs/>
              </w:rPr>
            </w:pPr>
          </w:p>
          <w:p w14:paraId="0545427D" w14:textId="77777777" w:rsidR="0048455B" w:rsidRPr="002A75B7" w:rsidRDefault="0048455B">
            <w:pPr>
              <w:rPr>
                <w:rFonts w:cs="Arial"/>
                <w:b/>
                <w:bCs/>
              </w:rPr>
            </w:pPr>
          </w:p>
        </w:tc>
      </w:tr>
      <w:tr w:rsidR="0048455B" w14:paraId="7C409178" w14:textId="77777777">
        <w:trPr>
          <w:trHeight w:val="315"/>
          <w:jc w:val="center"/>
        </w:trPr>
        <w:tc>
          <w:tcPr>
            <w:tcW w:w="1075" w:type="dxa"/>
            <w:vMerge w:val="restart"/>
            <w:vAlign w:val="center"/>
          </w:tcPr>
          <w:p w14:paraId="23FFD304" w14:textId="5F42B01A" w:rsidR="0048455B" w:rsidRPr="002A75B7" w:rsidRDefault="44EEAE95">
            <w:pPr>
              <w:pStyle w:val="Level3"/>
              <w:numPr>
                <w:ilvl w:val="0"/>
                <w:numId w:val="0"/>
              </w:numPr>
              <w:jc w:val="center"/>
              <w:rPr>
                <w:rFonts w:eastAsia="Calibri" w:cs="Arial"/>
                <w:b/>
                <w:bCs/>
                <w:sz w:val="22"/>
                <w:szCs w:val="22"/>
              </w:rPr>
            </w:pPr>
            <w:r w:rsidRPr="528D0335">
              <w:rPr>
                <w:rFonts w:eastAsia="Calibri" w:cs="Arial"/>
                <w:sz w:val="22"/>
                <w:szCs w:val="22"/>
              </w:rPr>
              <w:t>3</w:t>
            </w:r>
            <w:r w:rsidR="0048455B" w:rsidRPr="0093224F">
              <w:rPr>
                <w:rFonts w:eastAsia="Calibri" w:cs="Arial"/>
                <w:sz w:val="22"/>
                <w:szCs w:val="22"/>
              </w:rPr>
              <w:t>.</w:t>
            </w:r>
            <w:proofErr w:type="gramStart"/>
            <w:r w:rsidR="003237F6">
              <w:rPr>
                <w:rFonts w:eastAsia="Calibri" w:cs="Arial"/>
                <w:sz w:val="22"/>
                <w:szCs w:val="22"/>
              </w:rPr>
              <w:t>6</w:t>
            </w:r>
            <w:r w:rsidR="0048455B">
              <w:rPr>
                <w:rFonts w:eastAsia="Calibri" w:cs="Arial"/>
                <w:sz w:val="22"/>
                <w:szCs w:val="22"/>
              </w:rPr>
              <w:t>.b</w:t>
            </w:r>
            <w:proofErr w:type="gramEnd"/>
          </w:p>
        </w:tc>
        <w:tc>
          <w:tcPr>
            <w:tcW w:w="9090" w:type="dxa"/>
            <w:shd w:val="clear" w:color="auto" w:fill="E2EFD9" w:themeFill="accent6" w:themeFillTint="33"/>
          </w:tcPr>
          <w:p w14:paraId="284F10B4" w14:textId="565EF4E2" w:rsidR="0048455B" w:rsidRPr="002A75B7" w:rsidRDefault="0048455B">
            <w:pPr>
              <w:rPr>
                <w:rFonts w:cs="Arial"/>
                <w:b/>
                <w:bCs/>
              </w:rPr>
            </w:pPr>
            <w:r w:rsidRPr="0093224F">
              <w:rPr>
                <w:rFonts w:cs="Arial"/>
                <w:b/>
                <w:bCs/>
                <w:sz w:val="20"/>
                <w:szCs w:val="20"/>
              </w:rPr>
              <w:t>Requirement</w:t>
            </w:r>
            <w:r w:rsidRPr="0093224F">
              <w:rPr>
                <w:rFonts w:cs="Arial"/>
                <w:sz w:val="20"/>
                <w:szCs w:val="20"/>
              </w:rPr>
              <w:t>:</w:t>
            </w:r>
            <w:r w:rsidRPr="0093224F">
              <w:rPr>
                <w:rFonts w:cs="Arial"/>
                <w:b/>
                <w:bCs/>
                <w:sz w:val="20"/>
                <w:szCs w:val="20"/>
              </w:rPr>
              <w:t xml:space="preserve"> </w:t>
            </w:r>
            <w:r w:rsidR="00D07E18">
              <w:rPr>
                <w:b/>
                <w:bCs/>
                <w:sz w:val="20"/>
                <w:szCs w:val="20"/>
              </w:rPr>
              <w:t>P</w:t>
            </w:r>
            <w:r w:rsidR="00D07E18" w:rsidRPr="00D07E18">
              <w:rPr>
                <w:sz w:val="20"/>
                <w:szCs w:val="20"/>
              </w:rPr>
              <w:t>repare internal and external project performance reports</w:t>
            </w:r>
            <w:r w:rsidRPr="00FF7451">
              <w:rPr>
                <w:sz w:val="20"/>
                <w:szCs w:val="20"/>
              </w:rPr>
              <w:t>.</w:t>
            </w:r>
          </w:p>
        </w:tc>
      </w:tr>
      <w:tr w:rsidR="0048455B" w14:paraId="1AB99CED" w14:textId="77777777">
        <w:trPr>
          <w:trHeight w:val="1250"/>
          <w:jc w:val="center"/>
        </w:trPr>
        <w:tc>
          <w:tcPr>
            <w:tcW w:w="1075" w:type="dxa"/>
            <w:vMerge/>
            <w:vAlign w:val="center"/>
          </w:tcPr>
          <w:p w14:paraId="54199EC1" w14:textId="77777777" w:rsidR="0048455B" w:rsidRPr="002A75B7" w:rsidRDefault="0048455B">
            <w:pPr>
              <w:pStyle w:val="Level3"/>
              <w:numPr>
                <w:ilvl w:val="0"/>
                <w:numId w:val="0"/>
              </w:numPr>
              <w:jc w:val="center"/>
              <w:rPr>
                <w:rFonts w:eastAsia="Calibri" w:cs="Arial"/>
                <w:b/>
                <w:bCs/>
                <w:sz w:val="22"/>
                <w:szCs w:val="22"/>
              </w:rPr>
            </w:pPr>
          </w:p>
        </w:tc>
        <w:tc>
          <w:tcPr>
            <w:tcW w:w="9090" w:type="dxa"/>
          </w:tcPr>
          <w:p w14:paraId="75EC3D2F" w14:textId="77777777" w:rsidR="0048455B" w:rsidRDefault="0048455B">
            <w:pPr>
              <w:rPr>
                <w:rFonts w:cs="Arial"/>
                <w:b/>
                <w:bCs/>
                <w:sz w:val="20"/>
                <w:szCs w:val="20"/>
              </w:rPr>
            </w:pPr>
            <w:r w:rsidRPr="0093224F">
              <w:rPr>
                <w:rFonts w:cs="Arial"/>
                <w:b/>
                <w:bCs/>
                <w:sz w:val="20"/>
                <w:szCs w:val="20"/>
              </w:rPr>
              <w:t>Bidder Response:</w:t>
            </w:r>
          </w:p>
          <w:p w14:paraId="02F42392" w14:textId="77777777" w:rsidR="0048455B" w:rsidRDefault="0048455B">
            <w:pPr>
              <w:rPr>
                <w:rFonts w:cs="Arial"/>
                <w:b/>
                <w:bCs/>
              </w:rPr>
            </w:pPr>
          </w:p>
          <w:p w14:paraId="6B05564D" w14:textId="77777777" w:rsidR="0048455B" w:rsidRDefault="0048455B">
            <w:pPr>
              <w:rPr>
                <w:rFonts w:cs="Arial"/>
                <w:b/>
                <w:bCs/>
              </w:rPr>
            </w:pPr>
          </w:p>
          <w:p w14:paraId="38D4F2D9" w14:textId="77777777" w:rsidR="0048455B" w:rsidRDefault="0048455B">
            <w:pPr>
              <w:rPr>
                <w:rFonts w:cs="Arial"/>
                <w:b/>
                <w:bCs/>
              </w:rPr>
            </w:pPr>
          </w:p>
          <w:p w14:paraId="5C754A8B" w14:textId="77777777" w:rsidR="0048455B" w:rsidRPr="002A75B7" w:rsidRDefault="0048455B">
            <w:pPr>
              <w:rPr>
                <w:rFonts w:cs="Arial"/>
                <w:b/>
                <w:bCs/>
              </w:rPr>
            </w:pPr>
          </w:p>
        </w:tc>
      </w:tr>
      <w:tr w:rsidR="002A705B" w14:paraId="60489A78" w14:textId="77777777">
        <w:trPr>
          <w:trHeight w:val="315"/>
          <w:jc w:val="center"/>
        </w:trPr>
        <w:tc>
          <w:tcPr>
            <w:tcW w:w="1075" w:type="dxa"/>
            <w:vMerge w:val="restart"/>
            <w:vAlign w:val="center"/>
          </w:tcPr>
          <w:p w14:paraId="0443DBD2" w14:textId="46853627" w:rsidR="002A705B" w:rsidRPr="002A75B7" w:rsidRDefault="64E48B61">
            <w:pPr>
              <w:pStyle w:val="Level3"/>
              <w:numPr>
                <w:ilvl w:val="0"/>
                <w:numId w:val="0"/>
              </w:numPr>
              <w:jc w:val="center"/>
              <w:rPr>
                <w:rFonts w:eastAsia="Calibri" w:cs="Arial"/>
                <w:b/>
                <w:bCs/>
                <w:sz w:val="22"/>
                <w:szCs w:val="22"/>
              </w:rPr>
            </w:pPr>
            <w:r w:rsidRPr="528D0335">
              <w:rPr>
                <w:rFonts w:eastAsia="Calibri" w:cs="Arial"/>
                <w:sz w:val="22"/>
                <w:szCs w:val="22"/>
              </w:rPr>
              <w:t>3</w:t>
            </w:r>
            <w:r w:rsidR="002A705B" w:rsidRPr="0093224F">
              <w:rPr>
                <w:rFonts w:eastAsia="Calibri" w:cs="Arial"/>
                <w:sz w:val="22"/>
                <w:szCs w:val="22"/>
              </w:rPr>
              <w:t>.</w:t>
            </w:r>
            <w:r w:rsidR="003237F6">
              <w:rPr>
                <w:rFonts w:eastAsia="Calibri" w:cs="Arial"/>
                <w:sz w:val="22"/>
                <w:szCs w:val="22"/>
              </w:rPr>
              <w:t>6</w:t>
            </w:r>
            <w:r w:rsidR="002A705B">
              <w:rPr>
                <w:rFonts w:eastAsia="Calibri" w:cs="Arial"/>
                <w:sz w:val="22"/>
                <w:szCs w:val="22"/>
              </w:rPr>
              <w:t>.c</w:t>
            </w:r>
          </w:p>
        </w:tc>
        <w:tc>
          <w:tcPr>
            <w:tcW w:w="9090" w:type="dxa"/>
            <w:shd w:val="clear" w:color="auto" w:fill="E2EFD9" w:themeFill="accent6" w:themeFillTint="33"/>
          </w:tcPr>
          <w:p w14:paraId="3A54BFA3" w14:textId="4C9DF097" w:rsidR="002A705B" w:rsidRPr="002A75B7" w:rsidRDefault="002A705B">
            <w:pPr>
              <w:rPr>
                <w:rFonts w:cs="Arial"/>
                <w:b/>
                <w:bCs/>
              </w:rPr>
            </w:pPr>
            <w:r w:rsidRPr="0093224F">
              <w:rPr>
                <w:rFonts w:cs="Arial"/>
                <w:b/>
                <w:bCs/>
                <w:sz w:val="20"/>
                <w:szCs w:val="20"/>
              </w:rPr>
              <w:t xml:space="preserve">Requirement: </w:t>
            </w:r>
            <w:r w:rsidR="00F617C9" w:rsidRPr="00F617C9">
              <w:rPr>
                <w:sz w:val="20"/>
                <w:szCs w:val="20"/>
              </w:rPr>
              <w:t xml:space="preserve">Archive records of compliance, </w:t>
            </w:r>
            <w:r w:rsidR="00F77C90">
              <w:rPr>
                <w:sz w:val="20"/>
                <w:szCs w:val="20"/>
              </w:rPr>
              <w:t>Approved Service Provider (</w:t>
            </w:r>
            <w:r w:rsidR="00F617C9" w:rsidRPr="00F617C9">
              <w:rPr>
                <w:sz w:val="20"/>
                <w:szCs w:val="20"/>
              </w:rPr>
              <w:t>ASP</w:t>
            </w:r>
            <w:r w:rsidR="00F77C90">
              <w:rPr>
                <w:sz w:val="20"/>
                <w:szCs w:val="20"/>
              </w:rPr>
              <w:t>)</w:t>
            </w:r>
            <w:r w:rsidR="00F617C9" w:rsidRPr="00F617C9">
              <w:rPr>
                <w:sz w:val="20"/>
                <w:szCs w:val="20"/>
              </w:rPr>
              <w:t xml:space="preserve"> evaluations, and audit results</w:t>
            </w:r>
            <w:r w:rsidRPr="00FF7451">
              <w:rPr>
                <w:sz w:val="20"/>
                <w:szCs w:val="20"/>
              </w:rPr>
              <w:t>.</w:t>
            </w:r>
          </w:p>
        </w:tc>
      </w:tr>
      <w:tr w:rsidR="002A705B" w14:paraId="509CD148" w14:textId="77777777">
        <w:trPr>
          <w:trHeight w:val="1160"/>
          <w:jc w:val="center"/>
        </w:trPr>
        <w:tc>
          <w:tcPr>
            <w:tcW w:w="1075" w:type="dxa"/>
            <w:vMerge/>
            <w:vAlign w:val="center"/>
          </w:tcPr>
          <w:p w14:paraId="5C5AC7A8" w14:textId="77777777" w:rsidR="002A705B" w:rsidRPr="002A75B7" w:rsidRDefault="002A705B">
            <w:pPr>
              <w:pStyle w:val="Level3"/>
              <w:numPr>
                <w:ilvl w:val="0"/>
                <w:numId w:val="0"/>
              </w:numPr>
              <w:jc w:val="center"/>
              <w:rPr>
                <w:rFonts w:eastAsia="Calibri" w:cs="Arial"/>
                <w:b/>
                <w:bCs/>
                <w:sz w:val="22"/>
                <w:szCs w:val="22"/>
              </w:rPr>
            </w:pPr>
          </w:p>
        </w:tc>
        <w:tc>
          <w:tcPr>
            <w:tcW w:w="9090" w:type="dxa"/>
          </w:tcPr>
          <w:p w14:paraId="21AA5E9C" w14:textId="77777777" w:rsidR="002A705B" w:rsidRDefault="002A705B">
            <w:pPr>
              <w:rPr>
                <w:rFonts w:cs="Arial"/>
                <w:b/>
                <w:bCs/>
                <w:sz w:val="20"/>
                <w:szCs w:val="20"/>
              </w:rPr>
            </w:pPr>
            <w:r w:rsidRPr="0093224F">
              <w:rPr>
                <w:rFonts w:cs="Arial"/>
                <w:b/>
                <w:bCs/>
                <w:sz w:val="20"/>
                <w:szCs w:val="20"/>
              </w:rPr>
              <w:t>Bidder Response:</w:t>
            </w:r>
          </w:p>
          <w:p w14:paraId="1FFC53B3" w14:textId="77777777" w:rsidR="002A705B" w:rsidRDefault="002A705B">
            <w:pPr>
              <w:rPr>
                <w:rFonts w:cs="Arial"/>
                <w:b/>
                <w:bCs/>
              </w:rPr>
            </w:pPr>
          </w:p>
          <w:p w14:paraId="2E23C961" w14:textId="77777777" w:rsidR="002A705B" w:rsidRDefault="002A705B">
            <w:pPr>
              <w:rPr>
                <w:rFonts w:cs="Arial"/>
                <w:b/>
                <w:bCs/>
              </w:rPr>
            </w:pPr>
          </w:p>
          <w:p w14:paraId="1D80E37D" w14:textId="77777777" w:rsidR="002A705B" w:rsidRDefault="002A705B">
            <w:pPr>
              <w:rPr>
                <w:rFonts w:cs="Arial"/>
                <w:b/>
                <w:bCs/>
              </w:rPr>
            </w:pPr>
          </w:p>
          <w:p w14:paraId="74A3F28C" w14:textId="77777777" w:rsidR="002A705B" w:rsidRPr="002A75B7" w:rsidRDefault="002A705B">
            <w:pPr>
              <w:rPr>
                <w:rFonts w:cs="Arial"/>
                <w:b/>
                <w:bCs/>
              </w:rPr>
            </w:pPr>
          </w:p>
        </w:tc>
      </w:tr>
      <w:tr w:rsidR="0048455B" w14:paraId="7D86DF57" w14:textId="77777777">
        <w:trPr>
          <w:trHeight w:val="315"/>
          <w:jc w:val="center"/>
        </w:trPr>
        <w:tc>
          <w:tcPr>
            <w:tcW w:w="1075" w:type="dxa"/>
            <w:vMerge w:val="restart"/>
            <w:vAlign w:val="center"/>
          </w:tcPr>
          <w:p w14:paraId="5DC5EF30" w14:textId="39E9E0B1" w:rsidR="0048455B" w:rsidRPr="002A75B7" w:rsidRDefault="44EEAE95">
            <w:pPr>
              <w:pStyle w:val="Level3"/>
              <w:numPr>
                <w:ilvl w:val="0"/>
                <w:numId w:val="0"/>
              </w:numPr>
              <w:jc w:val="center"/>
              <w:rPr>
                <w:rFonts w:eastAsia="Calibri" w:cs="Arial"/>
                <w:b/>
                <w:bCs/>
                <w:sz w:val="22"/>
                <w:szCs w:val="22"/>
              </w:rPr>
            </w:pPr>
            <w:r w:rsidRPr="528D0335">
              <w:rPr>
                <w:rFonts w:eastAsia="Calibri" w:cs="Arial"/>
                <w:sz w:val="22"/>
                <w:szCs w:val="22"/>
              </w:rPr>
              <w:t>3</w:t>
            </w:r>
            <w:r w:rsidR="0048455B" w:rsidRPr="0093224F">
              <w:rPr>
                <w:rFonts w:eastAsia="Calibri" w:cs="Arial"/>
                <w:sz w:val="22"/>
                <w:szCs w:val="22"/>
              </w:rPr>
              <w:t>.</w:t>
            </w:r>
            <w:proofErr w:type="gramStart"/>
            <w:r w:rsidR="003237F6">
              <w:rPr>
                <w:rFonts w:eastAsia="Calibri" w:cs="Arial"/>
                <w:sz w:val="22"/>
                <w:szCs w:val="22"/>
              </w:rPr>
              <w:t>6</w:t>
            </w:r>
            <w:r w:rsidR="0048455B">
              <w:rPr>
                <w:rFonts w:eastAsia="Calibri" w:cs="Arial"/>
                <w:sz w:val="22"/>
                <w:szCs w:val="22"/>
              </w:rPr>
              <w:t>.</w:t>
            </w:r>
            <w:r w:rsidR="009D17FD">
              <w:rPr>
                <w:rFonts w:eastAsia="Calibri" w:cs="Arial"/>
                <w:sz w:val="22"/>
                <w:szCs w:val="22"/>
              </w:rPr>
              <w:t>d</w:t>
            </w:r>
            <w:proofErr w:type="gramEnd"/>
          </w:p>
        </w:tc>
        <w:tc>
          <w:tcPr>
            <w:tcW w:w="9090" w:type="dxa"/>
            <w:shd w:val="clear" w:color="auto" w:fill="E2EFD9" w:themeFill="accent6" w:themeFillTint="33"/>
          </w:tcPr>
          <w:p w14:paraId="0D75DC08" w14:textId="3525D324" w:rsidR="0048455B" w:rsidRPr="002A75B7" w:rsidRDefault="0048455B">
            <w:pPr>
              <w:rPr>
                <w:rFonts w:cs="Arial"/>
                <w:b/>
                <w:bCs/>
              </w:rPr>
            </w:pPr>
            <w:r w:rsidRPr="0093224F">
              <w:rPr>
                <w:rFonts w:cs="Arial"/>
                <w:b/>
                <w:bCs/>
                <w:sz w:val="20"/>
                <w:szCs w:val="20"/>
              </w:rPr>
              <w:t xml:space="preserve">Requirement: </w:t>
            </w:r>
            <w:r w:rsidR="00444CC4">
              <w:rPr>
                <w:b/>
                <w:bCs/>
                <w:sz w:val="20"/>
                <w:szCs w:val="20"/>
              </w:rPr>
              <w:t>C</w:t>
            </w:r>
            <w:r w:rsidR="00444CC4" w:rsidRPr="00444CC4">
              <w:rPr>
                <w:sz w:val="20"/>
                <w:szCs w:val="20"/>
              </w:rPr>
              <w:t>onduct post-implementation review with ASP</w:t>
            </w:r>
            <w:r w:rsidR="00332817">
              <w:rPr>
                <w:sz w:val="20"/>
                <w:szCs w:val="20"/>
              </w:rPr>
              <w:t>s</w:t>
            </w:r>
            <w:r w:rsidR="00444CC4" w:rsidRPr="00444CC4">
              <w:rPr>
                <w:sz w:val="20"/>
                <w:szCs w:val="20"/>
              </w:rPr>
              <w:t>, if needed, and NDWEE team</w:t>
            </w:r>
            <w:r w:rsidRPr="00FF7451">
              <w:rPr>
                <w:sz w:val="20"/>
                <w:szCs w:val="20"/>
              </w:rPr>
              <w:t>.</w:t>
            </w:r>
          </w:p>
        </w:tc>
      </w:tr>
      <w:tr w:rsidR="0048455B" w14:paraId="1545CF3D" w14:textId="77777777">
        <w:trPr>
          <w:trHeight w:val="1160"/>
          <w:jc w:val="center"/>
        </w:trPr>
        <w:tc>
          <w:tcPr>
            <w:tcW w:w="1075" w:type="dxa"/>
            <w:vMerge/>
            <w:vAlign w:val="center"/>
          </w:tcPr>
          <w:p w14:paraId="3A3314E7" w14:textId="77777777" w:rsidR="0048455B" w:rsidRPr="002A75B7" w:rsidRDefault="0048455B">
            <w:pPr>
              <w:pStyle w:val="Level3"/>
              <w:numPr>
                <w:ilvl w:val="0"/>
                <w:numId w:val="0"/>
              </w:numPr>
              <w:jc w:val="center"/>
              <w:rPr>
                <w:rFonts w:eastAsia="Calibri" w:cs="Arial"/>
                <w:b/>
                <w:bCs/>
                <w:sz w:val="22"/>
                <w:szCs w:val="22"/>
              </w:rPr>
            </w:pPr>
          </w:p>
        </w:tc>
        <w:tc>
          <w:tcPr>
            <w:tcW w:w="9090" w:type="dxa"/>
          </w:tcPr>
          <w:p w14:paraId="54B5A4FA" w14:textId="77777777" w:rsidR="0048455B" w:rsidRDefault="0048455B">
            <w:pPr>
              <w:rPr>
                <w:rFonts w:cs="Arial"/>
                <w:b/>
                <w:bCs/>
                <w:sz w:val="20"/>
                <w:szCs w:val="20"/>
              </w:rPr>
            </w:pPr>
            <w:r w:rsidRPr="0093224F">
              <w:rPr>
                <w:rFonts w:cs="Arial"/>
                <w:b/>
                <w:bCs/>
                <w:sz w:val="20"/>
                <w:szCs w:val="20"/>
              </w:rPr>
              <w:t>Bidder Response:</w:t>
            </w:r>
          </w:p>
          <w:p w14:paraId="5786FA76" w14:textId="77777777" w:rsidR="0048455B" w:rsidRDefault="0048455B">
            <w:pPr>
              <w:rPr>
                <w:rFonts w:cs="Arial"/>
                <w:b/>
                <w:bCs/>
              </w:rPr>
            </w:pPr>
          </w:p>
          <w:p w14:paraId="66B038BF" w14:textId="77777777" w:rsidR="0048455B" w:rsidRDefault="0048455B">
            <w:pPr>
              <w:rPr>
                <w:rFonts w:cs="Arial"/>
                <w:b/>
                <w:bCs/>
              </w:rPr>
            </w:pPr>
          </w:p>
          <w:p w14:paraId="117DE5E9" w14:textId="77777777" w:rsidR="0048455B" w:rsidRDefault="0048455B">
            <w:pPr>
              <w:rPr>
                <w:rFonts w:cs="Arial"/>
                <w:b/>
                <w:bCs/>
              </w:rPr>
            </w:pPr>
          </w:p>
          <w:p w14:paraId="25E9CC0D" w14:textId="77777777" w:rsidR="0048455B" w:rsidRPr="002A75B7" w:rsidRDefault="0048455B">
            <w:pPr>
              <w:rPr>
                <w:rFonts w:cs="Arial"/>
                <w:b/>
                <w:bCs/>
              </w:rPr>
            </w:pPr>
          </w:p>
        </w:tc>
      </w:tr>
      <w:tr w:rsidR="001A50AD" w14:paraId="13473BDC" w14:textId="77777777">
        <w:trPr>
          <w:trHeight w:val="548"/>
          <w:jc w:val="center"/>
        </w:trPr>
        <w:tc>
          <w:tcPr>
            <w:tcW w:w="1075" w:type="dxa"/>
            <w:shd w:val="clear" w:color="auto" w:fill="D9D9D9" w:themeFill="background1" w:themeFillShade="D9"/>
            <w:vAlign w:val="center"/>
          </w:tcPr>
          <w:p w14:paraId="3F9040CC" w14:textId="4EFA32F0" w:rsidR="001A50AD" w:rsidRPr="002A75B7" w:rsidRDefault="66CB432B" w:rsidP="00D13CE9">
            <w:pPr>
              <w:pStyle w:val="Level3"/>
              <w:numPr>
                <w:ilvl w:val="0"/>
                <w:numId w:val="0"/>
              </w:numPr>
              <w:jc w:val="center"/>
              <w:rPr>
                <w:rFonts w:eastAsia="Calibri" w:cs="Arial"/>
                <w:b/>
                <w:bCs/>
                <w:sz w:val="22"/>
                <w:szCs w:val="22"/>
              </w:rPr>
            </w:pPr>
            <w:r w:rsidRPr="7E0FCEE8">
              <w:rPr>
                <w:rFonts w:eastAsia="Calibri" w:cs="Arial"/>
                <w:b/>
                <w:bCs/>
                <w:sz w:val="22"/>
                <w:szCs w:val="22"/>
              </w:rPr>
              <w:t>3</w:t>
            </w:r>
            <w:r w:rsidR="001A50AD">
              <w:rPr>
                <w:rFonts w:eastAsia="Calibri" w:cs="Arial"/>
                <w:b/>
                <w:bCs/>
                <w:sz w:val="22"/>
                <w:szCs w:val="22"/>
              </w:rPr>
              <w:t>.</w:t>
            </w:r>
            <w:r w:rsidR="003237F6">
              <w:rPr>
                <w:rFonts w:eastAsia="Calibri" w:cs="Arial"/>
                <w:b/>
                <w:bCs/>
                <w:sz w:val="22"/>
                <w:szCs w:val="22"/>
              </w:rPr>
              <w:t>7</w:t>
            </w:r>
          </w:p>
        </w:tc>
        <w:tc>
          <w:tcPr>
            <w:tcW w:w="9090" w:type="dxa"/>
            <w:shd w:val="clear" w:color="auto" w:fill="D9D9D9" w:themeFill="background1" w:themeFillShade="D9"/>
          </w:tcPr>
          <w:p w14:paraId="1C12AB6D" w14:textId="09A4AA3B" w:rsidR="001A50AD" w:rsidRPr="002A75B7" w:rsidRDefault="002502E5">
            <w:pPr>
              <w:rPr>
                <w:rFonts w:cs="Arial"/>
                <w:b/>
                <w:bCs/>
              </w:rPr>
            </w:pPr>
            <w:r>
              <w:rPr>
                <w:rFonts w:cs="Arial"/>
                <w:b/>
                <w:bCs/>
              </w:rPr>
              <w:t>Approved Service Provider</w:t>
            </w:r>
            <w:r w:rsidR="003A2ED4">
              <w:rPr>
                <w:rFonts w:cs="Arial"/>
                <w:b/>
                <w:bCs/>
              </w:rPr>
              <w:t xml:space="preserve"> (ASP)</w:t>
            </w:r>
            <w:r>
              <w:rPr>
                <w:rFonts w:cs="Arial"/>
                <w:b/>
                <w:bCs/>
              </w:rPr>
              <w:t xml:space="preserve"> Coordi</w:t>
            </w:r>
            <w:r w:rsidR="003A2ED4">
              <w:rPr>
                <w:rFonts w:cs="Arial"/>
                <w:b/>
                <w:bCs/>
              </w:rPr>
              <w:t>nation</w:t>
            </w:r>
          </w:p>
        </w:tc>
      </w:tr>
      <w:tr w:rsidR="001A50AD" w14:paraId="203B9181" w14:textId="77777777">
        <w:trPr>
          <w:trHeight w:val="315"/>
          <w:jc w:val="center"/>
        </w:trPr>
        <w:tc>
          <w:tcPr>
            <w:tcW w:w="1075" w:type="dxa"/>
            <w:vMerge w:val="restart"/>
            <w:vAlign w:val="center"/>
          </w:tcPr>
          <w:p w14:paraId="2ED0106F" w14:textId="443BF56B" w:rsidR="001A50AD" w:rsidRPr="0093224F" w:rsidRDefault="40515E9D">
            <w:pPr>
              <w:pStyle w:val="Level3"/>
              <w:numPr>
                <w:ilvl w:val="0"/>
                <w:numId w:val="0"/>
              </w:numPr>
              <w:jc w:val="center"/>
              <w:rPr>
                <w:rFonts w:eastAsia="Calibri" w:cs="Arial"/>
                <w:sz w:val="22"/>
                <w:szCs w:val="22"/>
              </w:rPr>
            </w:pPr>
            <w:r w:rsidRPr="40E8ADF9">
              <w:rPr>
                <w:rFonts w:eastAsia="Calibri" w:cs="Arial"/>
                <w:sz w:val="22"/>
                <w:szCs w:val="22"/>
              </w:rPr>
              <w:t>3</w:t>
            </w:r>
            <w:r w:rsidR="001A50AD" w:rsidRPr="0093224F">
              <w:rPr>
                <w:rFonts w:eastAsia="Calibri" w:cs="Arial"/>
                <w:sz w:val="22"/>
                <w:szCs w:val="22"/>
              </w:rPr>
              <w:t>.</w:t>
            </w:r>
            <w:proofErr w:type="gramStart"/>
            <w:r w:rsidR="003237F6">
              <w:rPr>
                <w:rFonts w:eastAsia="Calibri" w:cs="Arial"/>
                <w:sz w:val="22"/>
                <w:szCs w:val="22"/>
              </w:rPr>
              <w:t>7</w:t>
            </w:r>
            <w:r w:rsidR="001A50AD">
              <w:rPr>
                <w:rFonts w:eastAsia="Calibri" w:cs="Arial"/>
                <w:sz w:val="22"/>
                <w:szCs w:val="22"/>
              </w:rPr>
              <w:t>.</w:t>
            </w:r>
            <w:r w:rsidR="001A50AD" w:rsidRPr="0093224F">
              <w:rPr>
                <w:rFonts w:eastAsia="Calibri" w:cs="Arial"/>
                <w:sz w:val="22"/>
                <w:szCs w:val="22"/>
              </w:rPr>
              <w:t>a</w:t>
            </w:r>
            <w:proofErr w:type="gramEnd"/>
          </w:p>
        </w:tc>
        <w:tc>
          <w:tcPr>
            <w:tcW w:w="9090" w:type="dxa"/>
            <w:shd w:val="clear" w:color="auto" w:fill="E2EFD9" w:themeFill="accent6" w:themeFillTint="33"/>
          </w:tcPr>
          <w:p w14:paraId="7F133DEC" w14:textId="0BBF5D53" w:rsidR="001A50AD" w:rsidRPr="002A75B7" w:rsidRDefault="001A50AD">
            <w:pPr>
              <w:rPr>
                <w:rFonts w:cs="Arial"/>
                <w:b/>
                <w:bCs/>
              </w:rPr>
            </w:pPr>
            <w:r w:rsidRPr="0093224F">
              <w:rPr>
                <w:rFonts w:cs="Arial"/>
                <w:b/>
                <w:bCs/>
                <w:sz w:val="20"/>
                <w:szCs w:val="20"/>
              </w:rPr>
              <w:t>Requirement</w:t>
            </w:r>
            <w:r w:rsidRPr="0093224F">
              <w:rPr>
                <w:rFonts w:cs="Arial"/>
                <w:sz w:val="20"/>
                <w:szCs w:val="20"/>
              </w:rPr>
              <w:t>:</w:t>
            </w:r>
            <w:r w:rsidRPr="0093224F">
              <w:rPr>
                <w:rFonts w:cs="Arial"/>
                <w:b/>
                <w:bCs/>
                <w:sz w:val="20"/>
                <w:szCs w:val="20"/>
              </w:rPr>
              <w:t xml:space="preserve"> </w:t>
            </w:r>
            <w:r w:rsidR="00A541DD" w:rsidRPr="00A541DD">
              <w:rPr>
                <w:sz w:val="20"/>
                <w:szCs w:val="20"/>
              </w:rPr>
              <w:t>Manage subcontracts with 3rd Party ASPs Providers</w:t>
            </w:r>
            <w:r w:rsidRPr="00FF7451">
              <w:rPr>
                <w:sz w:val="20"/>
                <w:szCs w:val="20"/>
              </w:rPr>
              <w:t>.</w:t>
            </w:r>
          </w:p>
        </w:tc>
      </w:tr>
      <w:tr w:rsidR="001A50AD" w14:paraId="51F57299" w14:textId="77777777" w:rsidTr="005A2FEA">
        <w:trPr>
          <w:trHeight w:val="1448"/>
          <w:jc w:val="center"/>
        </w:trPr>
        <w:tc>
          <w:tcPr>
            <w:tcW w:w="1075" w:type="dxa"/>
            <w:vMerge/>
            <w:vAlign w:val="center"/>
          </w:tcPr>
          <w:p w14:paraId="2849C4A0" w14:textId="77777777" w:rsidR="001A50AD" w:rsidRPr="002A75B7" w:rsidRDefault="001A50AD">
            <w:pPr>
              <w:pStyle w:val="Level3"/>
              <w:numPr>
                <w:ilvl w:val="0"/>
                <w:numId w:val="0"/>
              </w:numPr>
              <w:jc w:val="center"/>
              <w:rPr>
                <w:rFonts w:eastAsia="Calibri" w:cs="Arial"/>
                <w:b/>
                <w:bCs/>
                <w:sz w:val="22"/>
                <w:szCs w:val="22"/>
              </w:rPr>
            </w:pPr>
          </w:p>
        </w:tc>
        <w:tc>
          <w:tcPr>
            <w:tcW w:w="9090" w:type="dxa"/>
          </w:tcPr>
          <w:p w14:paraId="310901E5" w14:textId="77777777" w:rsidR="001A50AD" w:rsidRDefault="001A50AD">
            <w:pPr>
              <w:rPr>
                <w:rFonts w:cs="Arial"/>
                <w:b/>
                <w:bCs/>
                <w:sz w:val="20"/>
                <w:szCs w:val="20"/>
              </w:rPr>
            </w:pPr>
            <w:r w:rsidRPr="0093224F">
              <w:rPr>
                <w:rFonts w:cs="Arial"/>
                <w:b/>
                <w:bCs/>
                <w:sz w:val="20"/>
                <w:szCs w:val="20"/>
              </w:rPr>
              <w:t>Bidder Response:</w:t>
            </w:r>
          </w:p>
          <w:p w14:paraId="419A8AE1" w14:textId="77777777" w:rsidR="001A50AD" w:rsidRDefault="001A50AD">
            <w:pPr>
              <w:rPr>
                <w:rFonts w:cs="Arial"/>
                <w:b/>
                <w:bCs/>
              </w:rPr>
            </w:pPr>
          </w:p>
          <w:p w14:paraId="7302FAFF" w14:textId="77777777" w:rsidR="001A50AD" w:rsidRDefault="001A50AD">
            <w:pPr>
              <w:rPr>
                <w:rFonts w:cs="Arial"/>
                <w:b/>
                <w:bCs/>
              </w:rPr>
            </w:pPr>
          </w:p>
          <w:p w14:paraId="54640B76" w14:textId="77777777" w:rsidR="001A50AD" w:rsidRDefault="001A50AD">
            <w:pPr>
              <w:rPr>
                <w:rFonts w:cs="Arial"/>
                <w:b/>
                <w:bCs/>
              </w:rPr>
            </w:pPr>
          </w:p>
          <w:p w14:paraId="1D188D67" w14:textId="77777777" w:rsidR="001A50AD" w:rsidRPr="002A75B7" w:rsidRDefault="001A50AD">
            <w:pPr>
              <w:rPr>
                <w:rFonts w:cs="Arial"/>
                <w:b/>
                <w:bCs/>
              </w:rPr>
            </w:pPr>
          </w:p>
        </w:tc>
      </w:tr>
      <w:tr w:rsidR="00A02F50" w14:paraId="600B03E8" w14:textId="77777777">
        <w:trPr>
          <w:trHeight w:val="315"/>
          <w:jc w:val="center"/>
        </w:trPr>
        <w:tc>
          <w:tcPr>
            <w:tcW w:w="1075" w:type="dxa"/>
            <w:vMerge w:val="restart"/>
            <w:vAlign w:val="center"/>
          </w:tcPr>
          <w:p w14:paraId="7B3AFE1F" w14:textId="6173FFC9" w:rsidR="00A02F50" w:rsidRPr="002A75B7" w:rsidRDefault="40515E9D">
            <w:pPr>
              <w:pStyle w:val="Level3"/>
              <w:numPr>
                <w:ilvl w:val="0"/>
                <w:numId w:val="0"/>
              </w:numPr>
              <w:jc w:val="center"/>
              <w:rPr>
                <w:rFonts w:eastAsia="Calibri" w:cs="Arial"/>
                <w:b/>
                <w:bCs/>
                <w:sz w:val="22"/>
                <w:szCs w:val="22"/>
              </w:rPr>
            </w:pPr>
            <w:r w:rsidRPr="40E8ADF9">
              <w:rPr>
                <w:rFonts w:eastAsia="Calibri" w:cs="Arial"/>
                <w:sz w:val="22"/>
                <w:szCs w:val="22"/>
              </w:rPr>
              <w:t>3</w:t>
            </w:r>
            <w:r w:rsidR="00A02F50" w:rsidRPr="0093224F">
              <w:rPr>
                <w:rFonts w:eastAsia="Calibri" w:cs="Arial"/>
                <w:sz w:val="22"/>
                <w:szCs w:val="22"/>
              </w:rPr>
              <w:t>.</w:t>
            </w:r>
            <w:proofErr w:type="gramStart"/>
            <w:r w:rsidR="003237F6">
              <w:rPr>
                <w:rFonts w:eastAsia="Calibri" w:cs="Arial"/>
                <w:sz w:val="22"/>
                <w:szCs w:val="22"/>
              </w:rPr>
              <w:t>7</w:t>
            </w:r>
            <w:r w:rsidR="00A02F50">
              <w:rPr>
                <w:rFonts w:eastAsia="Calibri" w:cs="Arial"/>
                <w:sz w:val="22"/>
                <w:szCs w:val="22"/>
              </w:rPr>
              <w:t>.b</w:t>
            </w:r>
            <w:proofErr w:type="gramEnd"/>
          </w:p>
        </w:tc>
        <w:tc>
          <w:tcPr>
            <w:tcW w:w="9090" w:type="dxa"/>
            <w:shd w:val="clear" w:color="auto" w:fill="E2EFD9" w:themeFill="accent6" w:themeFillTint="33"/>
          </w:tcPr>
          <w:p w14:paraId="2133ECAA" w14:textId="7E1B3A90" w:rsidR="00A02F50" w:rsidRPr="002A75B7" w:rsidRDefault="00A02F50">
            <w:pPr>
              <w:rPr>
                <w:rFonts w:cs="Arial"/>
                <w:b/>
                <w:bCs/>
              </w:rPr>
            </w:pPr>
            <w:r w:rsidRPr="0093224F">
              <w:rPr>
                <w:rFonts w:cs="Arial"/>
                <w:b/>
                <w:bCs/>
                <w:sz w:val="20"/>
                <w:szCs w:val="20"/>
              </w:rPr>
              <w:t>Requirement</w:t>
            </w:r>
            <w:r w:rsidRPr="0093224F">
              <w:rPr>
                <w:rFonts w:cs="Arial"/>
                <w:sz w:val="20"/>
                <w:szCs w:val="20"/>
              </w:rPr>
              <w:t>:</w:t>
            </w:r>
            <w:r w:rsidRPr="0093224F">
              <w:rPr>
                <w:rFonts w:cs="Arial"/>
                <w:b/>
                <w:bCs/>
                <w:sz w:val="20"/>
                <w:szCs w:val="20"/>
              </w:rPr>
              <w:t xml:space="preserve"> </w:t>
            </w:r>
            <w:r w:rsidR="00FE2F43">
              <w:rPr>
                <w:b/>
                <w:bCs/>
                <w:sz w:val="20"/>
                <w:szCs w:val="20"/>
              </w:rPr>
              <w:t>A</w:t>
            </w:r>
            <w:r w:rsidR="00FE2F43" w:rsidRPr="00FE2F43">
              <w:rPr>
                <w:sz w:val="20"/>
                <w:szCs w:val="20"/>
              </w:rPr>
              <w:t>ssist in the development of criteria and procedures for ASP qualification and approval</w:t>
            </w:r>
            <w:r w:rsidRPr="00FF7451">
              <w:rPr>
                <w:sz w:val="20"/>
                <w:szCs w:val="20"/>
              </w:rPr>
              <w:t>.</w:t>
            </w:r>
          </w:p>
        </w:tc>
      </w:tr>
      <w:tr w:rsidR="00A02F50" w14:paraId="44BDA330" w14:textId="77777777">
        <w:trPr>
          <w:trHeight w:val="1250"/>
          <w:jc w:val="center"/>
        </w:trPr>
        <w:tc>
          <w:tcPr>
            <w:tcW w:w="1075" w:type="dxa"/>
            <w:vMerge/>
            <w:vAlign w:val="center"/>
          </w:tcPr>
          <w:p w14:paraId="21A1C66E" w14:textId="77777777" w:rsidR="00A02F50" w:rsidRPr="002A75B7" w:rsidRDefault="00A02F50">
            <w:pPr>
              <w:pStyle w:val="Level3"/>
              <w:numPr>
                <w:ilvl w:val="0"/>
                <w:numId w:val="0"/>
              </w:numPr>
              <w:jc w:val="center"/>
              <w:rPr>
                <w:rFonts w:eastAsia="Calibri" w:cs="Arial"/>
                <w:b/>
                <w:bCs/>
                <w:sz w:val="22"/>
                <w:szCs w:val="22"/>
              </w:rPr>
            </w:pPr>
          </w:p>
        </w:tc>
        <w:tc>
          <w:tcPr>
            <w:tcW w:w="9090" w:type="dxa"/>
          </w:tcPr>
          <w:p w14:paraId="56463A0F" w14:textId="77777777" w:rsidR="00A02F50" w:rsidRDefault="00A02F50">
            <w:pPr>
              <w:rPr>
                <w:rFonts w:cs="Arial"/>
                <w:b/>
                <w:bCs/>
                <w:sz w:val="20"/>
                <w:szCs w:val="20"/>
              </w:rPr>
            </w:pPr>
            <w:r w:rsidRPr="0093224F">
              <w:rPr>
                <w:rFonts w:cs="Arial"/>
                <w:b/>
                <w:bCs/>
                <w:sz w:val="20"/>
                <w:szCs w:val="20"/>
              </w:rPr>
              <w:t>Bidder Response:</w:t>
            </w:r>
          </w:p>
          <w:p w14:paraId="5F2E31F5" w14:textId="77777777" w:rsidR="00A02F50" w:rsidRDefault="00A02F50">
            <w:pPr>
              <w:rPr>
                <w:rFonts w:cs="Arial"/>
                <w:b/>
                <w:bCs/>
              </w:rPr>
            </w:pPr>
          </w:p>
          <w:p w14:paraId="3BBAFC3F" w14:textId="77777777" w:rsidR="00A02F50" w:rsidRDefault="00A02F50">
            <w:pPr>
              <w:rPr>
                <w:rFonts w:cs="Arial"/>
                <w:b/>
                <w:bCs/>
              </w:rPr>
            </w:pPr>
          </w:p>
          <w:p w14:paraId="0F6BC618" w14:textId="77777777" w:rsidR="00A02F50" w:rsidRDefault="00A02F50">
            <w:pPr>
              <w:rPr>
                <w:rFonts w:cs="Arial"/>
                <w:b/>
                <w:bCs/>
              </w:rPr>
            </w:pPr>
          </w:p>
          <w:p w14:paraId="349B4BF4" w14:textId="77777777" w:rsidR="00A02F50" w:rsidRPr="002A75B7" w:rsidRDefault="00A02F50">
            <w:pPr>
              <w:rPr>
                <w:rFonts w:cs="Arial"/>
                <w:b/>
                <w:bCs/>
              </w:rPr>
            </w:pPr>
          </w:p>
        </w:tc>
      </w:tr>
      <w:tr w:rsidR="00A02F50" w14:paraId="39A051F9" w14:textId="77777777">
        <w:trPr>
          <w:trHeight w:val="315"/>
          <w:jc w:val="center"/>
        </w:trPr>
        <w:tc>
          <w:tcPr>
            <w:tcW w:w="1075" w:type="dxa"/>
            <w:vMerge w:val="restart"/>
            <w:vAlign w:val="center"/>
          </w:tcPr>
          <w:p w14:paraId="3A2A3038" w14:textId="022FE416" w:rsidR="00A02F50" w:rsidRPr="002A75B7" w:rsidRDefault="40515E9D">
            <w:pPr>
              <w:pStyle w:val="Level3"/>
              <w:numPr>
                <w:ilvl w:val="0"/>
                <w:numId w:val="0"/>
              </w:numPr>
              <w:jc w:val="center"/>
              <w:rPr>
                <w:rFonts w:eastAsia="Calibri" w:cs="Arial"/>
                <w:b/>
                <w:bCs/>
                <w:sz w:val="22"/>
                <w:szCs w:val="22"/>
              </w:rPr>
            </w:pPr>
            <w:r w:rsidRPr="2164C7C8">
              <w:rPr>
                <w:rFonts w:eastAsia="Calibri" w:cs="Arial"/>
                <w:sz w:val="22"/>
                <w:szCs w:val="22"/>
              </w:rPr>
              <w:t>3</w:t>
            </w:r>
            <w:r w:rsidR="00A02F50" w:rsidRPr="0093224F">
              <w:rPr>
                <w:rFonts w:eastAsia="Calibri" w:cs="Arial"/>
                <w:sz w:val="22"/>
                <w:szCs w:val="22"/>
              </w:rPr>
              <w:t>.</w:t>
            </w:r>
            <w:r w:rsidR="00993439">
              <w:rPr>
                <w:rFonts w:eastAsia="Calibri" w:cs="Arial"/>
                <w:sz w:val="22"/>
                <w:szCs w:val="22"/>
              </w:rPr>
              <w:t>7</w:t>
            </w:r>
            <w:r w:rsidR="00A02F50">
              <w:rPr>
                <w:rFonts w:eastAsia="Calibri" w:cs="Arial"/>
                <w:sz w:val="22"/>
                <w:szCs w:val="22"/>
              </w:rPr>
              <w:t>.c</w:t>
            </w:r>
          </w:p>
        </w:tc>
        <w:tc>
          <w:tcPr>
            <w:tcW w:w="9090" w:type="dxa"/>
            <w:shd w:val="clear" w:color="auto" w:fill="E2EFD9" w:themeFill="accent6" w:themeFillTint="33"/>
          </w:tcPr>
          <w:p w14:paraId="7F88AEA1" w14:textId="22BAF311" w:rsidR="00A02F50" w:rsidRPr="002A75B7" w:rsidRDefault="00A02F50">
            <w:pPr>
              <w:rPr>
                <w:rFonts w:cs="Arial"/>
                <w:b/>
                <w:bCs/>
              </w:rPr>
            </w:pPr>
            <w:r w:rsidRPr="0093224F">
              <w:rPr>
                <w:rFonts w:cs="Arial"/>
                <w:b/>
                <w:bCs/>
                <w:sz w:val="20"/>
                <w:szCs w:val="20"/>
              </w:rPr>
              <w:t xml:space="preserve">Requirement: </w:t>
            </w:r>
            <w:r w:rsidR="00164A51" w:rsidRPr="00164A51">
              <w:rPr>
                <w:sz w:val="20"/>
                <w:szCs w:val="20"/>
              </w:rPr>
              <w:t>Develop and conduct oversight and monitoring approach for ASP performance</w:t>
            </w:r>
            <w:r w:rsidRPr="00FF7451">
              <w:rPr>
                <w:sz w:val="20"/>
                <w:szCs w:val="20"/>
              </w:rPr>
              <w:t>.</w:t>
            </w:r>
          </w:p>
        </w:tc>
      </w:tr>
      <w:tr w:rsidR="00A02F50" w14:paraId="0F5402DA" w14:textId="77777777">
        <w:trPr>
          <w:trHeight w:val="1160"/>
          <w:jc w:val="center"/>
        </w:trPr>
        <w:tc>
          <w:tcPr>
            <w:tcW w:w="1075" w:type="dxa"/>
            <w:vMerge/>
            <w:vAlign w:val="center"/>
          </w:tcPr>
          <w:p w14:paraId="56757E1E" w14:textId="77777777" w:rsidR="00A02F50" w:rsidRPr="002A75B7" w:rsidRDefault="00A02F50">
            <w:pPr>
              <w:pStyle w:val="Level3"/>
              <w:numPr>
                <w:ilvl w:val="0"/>
                <w:numId w:val="0"/>
              </w:numPr>
              <w:jc w:val="center"/>
              <w:rPr>
                <w:rFonts w:eastAsia="Calibri" w:cs="Arial"/>
                <w:b/>
                <w:bCs/>
                <w:sz w:val="22"/>
                <w:szCs w:val="22"/>
              </w:rPr>
            </w:pPr>
          </w:p>
        </w:tc>
        <w:tc>
          <w:tcPr>
            <w:tcW w:w="9090" w:type="dxa"/>
          </w:tcPr>
          <w:p w14:paraId="74743BBB" w14:textId="77777777" w:rsidR="00A02F50" w:rsidRDefault="00A02F50">
            <w:pPr>
              <w:rPr>
                <w:rFonts w:cs="Arial"/>
                <w:b/>
                <w:bCs/>
                <w:sz w:val="20"/>
                <w:szCs w:val="20"/>
              </w:rPr>
            </w:pPr>
            <w:r w:rsidRPr="0093224F">
              <w:rPr>
                <w:rFonts w:cs="Arial"/>
                <w:b/>
                <w:bCs/>
                <w:sz w:val="20"/>
                <w:szCs w:val="20"/>
              </w:rPr>
              <w:t>Bidder Response:</w:t>
            </w:r>
          </w:p>
          <w:p w14:paraId="2A247849" w14:textId="77777777" w:rsidR="00A02F50" w:rsidRDefault="00A02F50">
            <w:pPr>
              <w:rPr>
                <w:rFonts w:cs="Arial"/>
                <w:b/>
                <w:bCs/>
              </w:rPr>
            </w:pPr>
          </w:p>
          <w:p w14:paraId="54274C07" w14:textId="77777777" w:rsidR="00A02F50" w:rsidRDefault="00A02F50">
            <w:pPr>
              <w:rPr>
                <w:rFonts w:cs="Arial"/>
                <w:b/>
                <w:bCs/>
              </w:rPr>
            </w:pPr>
          </w:p>
          <w:p w14:paraId="4D0B6FB1" w14:textId="77777777" w:rsidR="00A02F50" w:rsidRDefault="00A02F50">
            <w:pPr>
              <w:rPr>
                <w:rFonts w:cs="Arial"/>
                <w:b/>
                <w:bCs/>
              </w:rPr>
            </w:pPr>
          </w:p>
          <w:p w14:paraId="4AC8AAFA" w14:textId="77777777" w:rsidR="00A02F50" w:rsidRPr="002A75B7" w:rsidRDefault="00A02F50">
            <w:pPr>
              <w:rPr>
                <w:rFonts w:cs="Arial"/>
                <w:b/>
                <w:bCs/>
              </w:rPr>
            </w:pPr>
          </w:p>
        </w:tc>
      </w:tr>
      <w:tr w:rsidR="001A50AD" w14:paraId="00D4DC84" w14:textId="77777777">
        <w:trPr>
          <w:trHeight w:val="315"/>
          <w:jc w:val="center"/>
        </w:trPr>
        <w:tc>
          <w:tcPr>
            <w:tcW w:w="1075" w:type="dxa"/>
            <w:vMerge w:val="restart"/>
            <w:vAlign w:val="center"/>
          </w:tcPr>
          <w:p w14:paraId="503A2AAD" w14:textId="7D80023B" w:rsidR="001A50AD" w:rsidRPr="002A75B7" w:rsidRDefault="40515E9D">
            <w:pPr>
              <w:pStyle w:val="Level3"/>
              <w:numPr>
                <w:ilvl w:val="0"/>
                <w:numId w:val="0"/>
              </w:numPr>
              <w:jc w:val="center"/>
              <w:rPr>
                <w:rFonts w:eastAsia="Calibri" w:cs="Arial"/>
                <w:b/>
                <w:bCs/>
                <w:sz w:val="22"/>
                <w:szCs w:val="22"/>
              </w:rPr>
            </w:pPr>
            <w:r w:rsidRPr="2164C7C8">
              <w:rPr>
                <w:rFonts w:eastAsia="Calibri" w:cs="Arial"/>
                <w:sz w:val="22"/>
                <w:szCs w:val="22"/>
              </w:rPr>
              <w:t>3</w:t>
            </w:r>
            <w:r w:rsidR="001A50AD" w:rsidRPr="0093224F">
              <w:rPr>
                <w:rFonts w:eastAsia="Calibri" w:cs="Arial"/>
                <w:sz w:val="22"/>
                <w:szCs w:val="22"/>
              </w:rPr>
              <w:t>.</w:t>
            </w:r>
            <w:proofErr w:type="gramStart"/>
            <w:r w:rsidR="00993439">
              <w:rPr>
                <w:rFonts w:eastAsia="Calibri" w:cs="Arial"/>
                <w:sz w:val="22"/>
                <w:szCs w:val="22"/>
              </w:rPr>
              <w:t>7</w:t>
            </w:r>
            <w:r w:rsidR="001A50AD">
              <w:rPr>
                <w:rFonts w:eastAsia="Calibri" w:cs="Arial"/>
                <w:sz w:val="22"/>
                <w:szCs w:val="22"/>
              </w:rPr>
              <w:t>.</w:t>
            </w:r>
            <w:r w:rsidR="0062419F">
              <w:rPr>
                <w:rFonts w:eastAsia="Calibri" w:cs="Arial"/>
                <w:sz w:val="22"/>
                <w:szCs w:val="22"/>
              </w:rPr>
              <w:t>d</w:t>
            </w:r>
            <w:proofErr w:type="gramEnd"/>
          </w:p>
        </w:tc>
        <w:tc>
          <w:tcPr>
            <w:tcW w:w="9090" w:type="dxa"/>
            <w:shd w:val="clear" w:color="auto" w:fill="E2EFD9" w:themeFill="accent6" w:themeFillTint="33"/>
          </w:tcPr>
          <w:p w14:paraId="6284198B" w14:textId="49979814" w:rsidR="001A50AD" w:rsidRPr="002A75B7" w:rsidRDefault="001A50AD">
            <w:pPr>
              <w:rPr>
                <w:rFonts w:cs="Arial"/>
                <w:b/>
                <w:bCs/>
              </w:rPr>
            </w:pPr>
            <w:r w:rsidRPr="0093224F">
              <w:rPr>
                <w:rFonts w:cs="Arial"/>
                <w:b/>
                <w:bCs/>
                <w:sz w:val="20"/>
                <w:szCs w:val="20"/>
              </w:rPr>
              <w:t>Requirement</w:t>
            </w:r>
            <w:r w:rsidRPr="0093224F">
              <w:rPr>
                <w:rFonts w:cs="Arial"/>
                <w:sz w:val="20"/>
                <w:szCs w:val="20"/>
              </w:rPr>
              <w:t>:</w:t>
            </w:r>
            <w:r w:rsidRPr="0093224F">
              <w:rPr>
                <w:rFonts w:cs="Arial"/>
                <w:b/>
                <w:bCs/>
                <w:sz w:val="20"/>
                <w:szCs w:val="20"/>
              </w:rPr>
              <w:t xml:space="preserve"> </w:t>
            </w:r>
            <w:r w:rsidR="009E523E">
              <w:rPr>
                <w:b/>
                <w:bCs/>
                <w:sz w:val="20"/>
                <w:szCs w:val="20"/>
              </w:rPr>
              <w:t>D</w:t>
            </w:r>
            <w:r w:rsidR="009E523E" w:rsidRPr="009E523E">
              <w:rPr>
                <w:sz w:val="20"/>
                <w:szCs w:val="20"/>
              </w:rPr>
              <w:t xml:space="preserve">evelop communication and reporting protocols between </w:t>
            </w:r>
            <w:r w:rsidR="00827C5D">
              <w:rPr>
                <w:sz w:val="20"/>
                <w:szCs w:val="20"/>
              </w:rPr>
              <w:t xml:space="preserve">the </w:t>
            </w:r>
            <w:r w:rsidR="009E523E" w:rsidRPr="009E523E">
              <w:rPr>
                <w:sz w:val="20"/>
                <w:szCs w:val="20"/>
              </w:rPr>
              <w:t>Data Bank, producers, and ASP</w:t>
            </w:r>
            <w:r w:rsidR="009B6B83">
              <w:rPr>
                <w:sz w:val="20"/>
                <w:szCs w:val="20"/>
              </w:rPr>
              <w:t>s</w:t>
            </w:r>
            <w:r w:rsidRPr="00FF7451">
              <w:rPr>
                <w:sz w:val="20"/>
                <w:szCs w:val="20"/>
              </w:rPr>
              <w:t>.</w:t>
            </w:r>
          </w:p>
        </w:tc>
      </w:tr>
      <w:tr w:rsidR="001A50AD" w14:paraId="3F3D0D1F" w14:textId="77777777">
        <w:trPr>
          <w:trHeight w:val="1250"/>
          <w:jc w:val="center"/>
        </w:trPr>
        <w:tc>
          <w:tcPr>
            <w:tcW w:w="1075" w:type="dxa"/>
            <w:vMerge/>
            <w:vAlign w:val="center"/>
          </w:tcPr>
          <w:p w14:paraId="011C6077" w14:textId="77777777" w:rsidR="001A50AD" w:rsidRPr="002A75B7" w:rsidRDefault="001A50AD">
            <w:pPr>
              <w:pStyle w:val="Level3"/>
              <w:numPr>
                <w:ilvl w:val="0"/>
                <w:numId w:val="0"/>
              </w:numPr>
              <w:jc w:val="center"/>
              <w:rPr>
                <w:rFonts w:eastAsia="Calibri" w:cs="Arial"/>
                <w:b/>
                <w:bCs/>
                <w:sz w:val="22"/>
                <w:szCs w:val="22"/>
              </w:rPr>
            </w:pPr>
          </w:p>
        </w:tc>
        <w:tc>
          <w:tcPr>
            <w:tcW w:w="9090" w:type="dxa"/>
          </w:tcPr>
          <w:p w14:paraId="38AD64A9" w14:textId="77777777" w:rsidR="001A50AD" w:rsidRDefault="001A50AD">
            <w:pPr>
              <w:rPr>
                <w:rFonts w:cs="Arial"/>
                <w:b/>
                <w:bCs/>
                <w:sz w:val="20"/>
                <w:szCs w:val="20"/>
              </w:rPr>
            </w:pPr>
            <w:r w:rsidRPr="0093224F">
              <w:rPr>
                <w:rFonts w:cs="Arial"/>
                <w:b/>
                <w:bCs/>
                <w:sz w:val="20"/>
                <w:szCs w:val="20"/>
              </w:rPr>
              <w:t>Bidder Response:</w:t>
            </w:r>
          </w:p>
          <w:p w14:paraId="6EFB8BE8" w14:textId="77777777" w:rsidR="001A50AD" w:rsidRDefault="001A50AD">
            <w:pPr>
              <w:rPr>
                <w:rFonts w:cs="Arial"/>
                <w:b/>
                <w:bCs/>
              </w:rPr>
            </w:pPr>
          </w:p>
          <w:p w14:paraId="1E3B3A0B" w14:textId="77777777" w:rsidR="001A50AD" w:rsidRDefault="001A50AD">
            <w:pPr>
              <w:rPr>
                <w:rFonts w:cs="Arial"/>
                <w:b/>
                <w:bCs/>
              </w:rPr>
            </w:pPr>
          </w:p>
          <w:p w14:paraId="612E7F2D" w14:textId="77777777" w:rsidR="001A50AD" w:rsidRDefault="001A50AD">
            <w:pPr>
              <w:rPr>
                <w:rFonts w:cs="Arial"/>
                <w:b/>
                <w:bCs/>
              </w:rPr>
            </w:pPr>
          </w:p>
          <w:p w14:paraId="4FD1D09E" w14:textId="77777777" w:rsidR="001A50AD" w:rsidRPr="002A75B7" w:rsidRDefault="001A50AD">
            <w:pPr>
              <w:rPr>
                <w:rFonts w:cs="Arial"/>
                <w:b/>
                <w:bCs/>
              </w:rPr>
            </w:pPr>
          </w:p>
        </w:tc>
      </w:tr>
      <w:tr w:rsidR="001A50AD" w14:paraId="128F0C6C" w14:textId="77777777">
        <w:trPr>
          <w:trHeight w:val="315"/>
          <w:jc w:val="center"/>
        </w:trPr>
        <w:tc>
          <w:tcPr>
            <w:tcW w:w="1075" w:type="dxa"/>
            <w:vMerge w:val="restart"/>
            <w:vAlign w:val="center"/>
          </w:tcPr>
          <w:p w14:paraId="242D424B" w14:textId="3A10917D" w:rsidR="001A50AD" w:rsidRPr="002A75B7" w:rsidRDefault="247959C7">
            <w:pPr>
              <w:pStyle w:val="Level3"/>
              <w:numPr>
                <w:ilvl w:val="0"/>
                <w:numId w:val="0"/>
              </w:numPr>
              <w:jc w:val="center"/>
              <w:rPr>
                <w:rFonts w:eastAsia="Calibri" w:cs="Arial"/>
                <w:b/>
                <w:bCs/>
                <w:sz w:val="22"/>
                <w:szCs w:val="22"/>
              </w:rPr>
            </w:pPr>
            <w:r w:rsidRPr="2164C7C8">
              <w:rPr>
                <w:rFonts w:eastAsia="Calibri" w:cs="Arial"/>
                <w:sz w:val="22"/>
                <w:szCs w:val="22"/>
              </w:rPr>
              <w:t>3</w:t>
            </w:r>
            <w:r w:rsidR="001A50AD" w:rsidRPr="0093224F">
              <w:rPr>
                <w:rFonts w:eastAsia="Calibri" w:cs="Arial"/>
                <w:sz w:val="22"/>
                <w:szCs w:val="22"/>
              </w:rPr>
              <w:t>.</w:t>
            </w:r>
            <w:proofErr w:type="gramStart"/>
            <w:r w:rsidR="00993439">
              <w:rPr>
                <w:rFonts w:eastAsia="Calibri" w:cs="Arial"/>
                <w:sz w:val="22"/>
                <w:szCs w:val="22"/>
              </w:rPr>
              <w:t>7</w:t>
            </w:r>
            <w:r w:rsidR="001A50AD">
              <w:rPr>
                <w:rFonts w:eastAsia="Calibri" w:cs="Arial"/>
                <w:sz w:val="22"/>
                <w:szCs w:val="22"/>
              </w:rPr>
              <w:t>.</w:t>
            </w:r>
            <w:r w:rsidR="00A02F50">
              <w:rPr>
                <w:rFonts w:eastAsia="Calibri" w:cs="Arial"/>
                <w:sz w:val="22"/>
                <w:szCs w:val="22"/>
              </w:rPr>
              <w:t>e</w:t>
            </w:r>
            <w:proofErr w:type="gramEnd"/>
          </w:p>
        </w:tc>
        <w:tc>
          <w:tcPr>
            <w:tcW w:w="9090" w:type="dxa"/>
            <w:shd w:val="clear" w:color="auto" w:fill="E2EFD9" w:themeFill="accent6" w:themeFillTint="33"/>
          </w:tcPr>
          <w:p w14:paraId="7754FD87" w14:textId="32631C72" w:rsidR="001A50AD" w:rsidRPr="002A75B7" w:rsidRDefault="001A50AD">
            <w:pPr>
              <w:rPr>
                <w:rFonts w:cs="Arial"/>
                <w:b/>
                <w:bCs/>
              </w:rPr>
            </w:pPr>
            <w:r w:rsidRPr="0093224F">
              <w:rPr>
                <w:rFonts w:cs="Arial"/>
                <w:b/>
                <w:bCs/>
                <w:sz w:val="20"/>
                <w:szCs w:val="20"/>
              </w:rPr>
              <w:t xml:space="preserve">Requirement: </w:t>
            </w:r>
            <w:r w:rsidR="00D052DF" w:rsidRPr="00D052DF">
              <w:rPr>
                <w:sz w:val="20"/>
                <w:szCs w:val="20"/>
              </w:rPr>
              <w:t>Develop risk management and fraud prevention measures</w:t>
            </w:r>
            <w:r w:rsidR="00D36B49">
              <w:rPr>
                <w:sz w:val="20"/>
                <w:szCs w:val="20"/>
              </w:rPr>
              <w:t xml:space="preserve"> regarding ASPs</w:t>
            </w:r>
            <w:r w:rsidRPr="00FF7451">
              <w:rPr>
                <w:sz w:val="20"/>
                <w:szCs w:val="20"/>
              </w:rPr>
              <w:t>.</w:t>
            </w:r>
          </w:p>
        </w:tc>
      </w:tr>
      <w:tr w:rsidR="001A50AD" w14:paraId="2336F143" w14:textId="77777777">
        <w:trPr>
          <w:trHeight w:val="1160"/>
          <w:jc w:val="center"/>
        </w:trPr>
        <w:tc>
          <w:tcPr>
            <w:tcW w:w="1075" w:type="dxa"/>
            <w:vMerge/>
            <w:vAlign w:val="center"/>
          </w:tcPr>
          <w:p w14:paraId="14DC3FC3" w14:textId="77777777" w:rsidR="001A50AD" w:rsidRPr="002A75B7" w:rsidRDefault="001A50AD">
            <w:pPr>
              <w:pStyle w:val="Level3"/>
              <w:numPr>
                <w:ilvl w:val="0"/>
                <w:numId w:val="0"/>
              </w:numPr>
              <w:jc w:val="center"/>
              <w:rPr>
                <w:rFonts w:eastAsia="Calibri" w:cs="Arial"/>
                <w:b/>
                <w:bCs/>
                <w:sz w:val="22"/>
                <w:szCs w:val="22"/>
              </w:rPr>
            </w:pPr>
          </w:p>
        </w:tc>
        <w:tc>
          <w:tcPr>
            <w:tcW w:w="9090" w:type="dxa"/>
          </w:tcPr>
          <w:p w14:paraId="6086DBFA" w14:textId="77777777" w:rsidR="001A50AD" w:rsidRDefault="001A50AD">
            <w:pPr>
              <w:rPr>
                <w:rFonts w:cs="Arial"/>
                <w:b/>
                <w:bCs/>
                <w:sz w:val="20"/>
                <w:szCs w:val="20"/>
              </w:rPr>
            </w:pPr>
            <w:r w:rsidRPr="0093224F">
              <w:rPr>
                <w:rFonts w:cs="Arial"/>
                <w:b/>
                <w:bCs/>
                <w:sz w:val="20"/>
                <w:szCs w:val="20"/>
              </w:rPr>
              <w:t>Bidder Response:</w:t>
            </w:r>
          </w:p>
          <w:p w14:paraId="35A707FF" w14:textId="77777777" w:rsidR="001A50AD" w:rsidRDefault="001A50AD">
            <w:pPr>
              <w:rPr>
                <w:rFonts w:cs="Arial"/>
                <w:b/>
                <w:bCs/>
              </w:rPr>
            </w:pPr>
          </w:p>
          <w:p w14:paraId="63EA8273" w14:textId="77777777" w:rsidR="001A50AD" w:rsidRDefault="001A50AD">
            <w:pPr>
              <w:rPr>
                <w:rFonts w:cs="Arial"/>
                <w:b/>
                <w:bCs/>
              </w:rPr>
            </w:pPr>
          </w:p>
          <w:p w14:paraId="369B5430" w14:textId="77777777" w:rsidR="001A50AD" w:rsidRDefault="001A50AD">
            <w:pPr>
              <w:rPr>
                <w:rFonts w:cs="Arial"/>
                <w:b/>
                <w:bCs/>
              </w:rPr>
            </w:pPr>
          </w:p>
          <w:p w14:paraId="7FF98A2E" w14:textId="77777777" w:rsidR="001A50AD" w:rsidRPr="002A75B7" w:rsidRDefault="001A50AD">
            <w:pPr>
              <w:rPr>
                <w:rFonts w:cs="Arial"/>
                <w:b/>
                <w:bCs/>
              </w:rPr>
            </w:pPr>
          </w:p>
        </w:tc>
      </w:tr>
    </w:tbl>
    <w:p w14:paraId="0F8B23B8" w14:textId="77777777" w:rsidR="000F6F89" w:rsidRDefault="000F6F89" w:rsidP="00C3275F"/>
    <w:sectPr w:rsidR="000F6F8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91F6D" w14:textId="77777777" w:rsidR="00D26ACA" w:rsidRDefault="00D26ACA" w:rsidP="007A6F7A">
      <w:r>
        <w:separator/>
      </w:r>
    </w:p>
  </w:endnote>
  <w:endnote w:type="continuationSeparator" w:id="0">
    <w:p w14:paraId="6FB9C60E" w14:textId="77777777" w:rsidR="00D26ACA" w:rsidRDefault="00D26ACA" w:rsidP="007A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631463"/>
      <w:docPartObj>
        <w:docPartGallery w:val="Page Numbers (Bottom of Page)"/>
        <w:docPartUnique/>
      </w:docPartObj>
    </w:sdtPr>
    <w:sdtEndPr/>
    <w:sdtContent>
      <w:sdt>
        <w:sdtPr>
          <w:id w:val="1728636285"/>
          <w:docPartObj>
            <w:docPartGallery w:val="Page Numbers (Top of Page)"/>
            <w:docPartUnique/>
          </w:docPartObj>
        </w:sdtPr>
        <w:sdtEndPr/>
        <w:sdtContent>
          <w:p w14:paraId="0EA9A5CE" w14:textId="40B98722" w:rsidR="007A6F7A" w:rsidRDefault="007A6F7A">
            <w:pPr>
              <w:pStyle w:val="Footer"/>
              <w:jc w:val="center"/>
            </w:pPr>
            <w:r w:rsidRPr="009018AE">
              <w:rPr>
                <w:sz w:val="18"/>
                <w:szCs w:val="18"/>
              </w:rPr>
              <w:t xml:space="preserve">Page </w:t>
            </w:r>
            <w:r w:rsidRPr="009018AE">
              <w:rPr>
                <w:b/>
                <w:bCs/>
                <w:sz w:val="18"/>
                <w:szCs w:val="18"/>
              </w:rPr>
              <w:fldChar w:fldCharType="begin"/>
            </w:r>
            <w:r w:rsidRPr="009018AE">
              <w:rPr>
                <w:b/>
                <w:bCs/>
                <w:sz w:val="18"/>
                <w:szCs w:val="18"/>
              </w:rPr>
              <w:instrText xml:space="preserve"> PAGE </w:instrText>
            </w:r>
            <w:r w:rsidRPr="009018AE">
              <w:rPr>
                <w:b/>
                <w:bCs/>
                <w:sz w:val="18"/>
                <w:szCs w:val="18"/>
              </w:rPr>
              <w:fldChar w:fldCharType="separate"/>
            </w:r>
            <w:r w:rsidRPr="009018AE">
              <w:rPr>
                <w:b/>
                <w:bCs/>
                <w:noProof/>
                <w:sz w:val="18"/>
                <w:szCs w:val="18"/>
              </w:rPr>
              <w:t>2</w:t>
            </w:r>
            <w:r w:rsidRPr="009018AE">
              <w:rPr>
                <w:b/>
                <w:bCs/>
                <w:sz w:val="18"/>
                <w:szCs w:val="18"/>
              </w:rPr>
              <w:fldChar w:fldCharType="end"/>
            </w:r>
            <w:r w:rsidRPr="009018AE">
              <w:rPr>
                <w:sz w:val="18"/>
                <w:szCs w:val="18"/>
              </w:rPr>
              <w:t xml:space="preserve"> of </w:t>
            </w:r>
            <w:r w:rsidRPr="009018AE">
              <w:rPr>
                <w:b/>
                <w:bCs/>
                <w:sz w:val="18"/>
                <w:szCs w:val="18"/>
              </w:rPr>
              <w:fldChar w:fldCharType="begin"/>
            </w:r>
            <w:r w:rsidRPr="009018AE">
              <w:rPr>
                <w:b/>
                <w:bCs/>
                <w:sz w:val="18"/>
                <w:szCs w:val="18"/>
              </w:rPr>
              <w:instrText xml:space="preserve"> NUMPAGES  </w:instrText>
            </w:r>
            <w:r w:rsidRPr="009018AE">
              <w:rPr>
                <w:b/>
                <w:bCs/>
                <w:sz w:val="18"/>
                <w:szCs w:val="18"/>
              </w:rPr>
              <w:fldChar w:fldCharType="separate"/>
            </w:r>
            <w:r w:rsidRPr="009018AE">
              <w:rPr>
                <w:b/>
                <w:bCs/>
                <w:noProof/>
                <w:sz w:val="18"/>
                <w:szCs w:val="18"/>
              </w:rPr>
              <w:t>2</w:t>
            </w:r>
            <w:r w:rsidRPr="009018AE">
              <w:rPr>
                <w:b/>
                <w:bCs/>
                <w:sz w:val="18"/>
                <w:szCs w:val="18"/>
              </w:rPr>
              <w:fldChar w:fldCharType="end"/>
            </w:r>
          </w:p>
        </w:sdtContent>
      </w:sdt>
    </w:sdtContent>
  </w:sdt>
  <w:p w14:paraId="7B211868" w14:textId="77777777" w:rsidR="007A6F7A" w:rsidRDefault="007A6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135E2" w14:textId="77777777" w:rsidR="00D26ACA" w:rsidRDefault="00D26ACA" w:rsidP="007A6F7A">
      <w:r>
        <w:separator/>
      </w:r>
    </w:p>
  </w:footnote>
  <w:footnote w:type="continuationSeparator" w:id="0">
    <w:p w14:paraId="2EAF309C" w14:textId="77777777" w:rsidR="00D26ACA" w:rsidRDefault="00D26ACA" w:rsidP="007A6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F3B"/>
    <w:multiLevelType w:val="hybridMultilevel"/>
    <w:tmpl w:val="95F214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27401"/>
    <w:multiLevelType w:val="hybridMultilevel"/>
    <w:tmpl w:val="3C4A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C6ACA"/>
    <w:multiLevelType w:val="hybridMultilevel"/>
    <w:tmpl w:val="0A04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B1673"/>
    <w:multiLevelType w:val="hybridMultilevel"/>
    <w:tmpl w:val="EC1E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01580"/>
    <w:multiLevelType w:val="hybridMultilevel"/>
    <w:tmpl w:val="2E640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B1AF5"/>
    <w:multiLevelType w:val="hybridMultilevel"/>
    <w:tmpl w:val="BA7E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B11F6"/>
    <w:multiLevelType w:val="hybridMultilevel"/>
    <w:tmpl w:val="0FC2C4A8"/>
    <w:lvl w:ilvl="0" w:tplc="9F6C7D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E718B"/>
    <w:multiLevelType w:val="hybridMultilevel"/>
    <w:tmpl w:val="644662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4D4F7F"/>
    <w:multiLevelType w:val="hybridMultilevel"/>
    <w:tmpl w:val="105AC98C"/>
    <w:lvl w:ilvl="0" w:tplc="9F6C7D4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6280F"/>
    <w:multiLevelType w:val="hybridMultilevel"/>
    <w:tmpl w:val="ECDC3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150A6"/>
    <w:multiLevelType w:val="hybridMultilevel"/>
    <w:tmpl w:val="1D9431EE"/>
    <w:lvl w:ilvl="0" w:tplc="F1C220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942176"/>
    <w:multiLevelType w:val="hybridMultilevel"/>
    <w:tmpl w:val="D0481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AD6D7E"/>
    <w:multiLevelType w:val="hybridMultilevel"/>
    <w:tmpl w:val="93AA7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557A2D"/>
    <w:multiLevelType w:val="hybridMultilevel"/>
    <w:tmpl w:val="A2D2C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A55F80"/>
    <w:multiLevelType w:val="hybridMultilevel"/>
    <w:tmpl w:val="F89E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94076A"/>
    <w:multiLevelType w:val="hybridMultilevel"/>
    <w:tmpl w:val="55784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05137"/>
    <w:multiLevelType w:val="hybridMultilevel"/>
    <w:tmpl w:val="FDDA3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C70191"/>
    <w:multiLevelType w:val="hybridMultilevel"/>
    <w:tmpl w:val="7A9E6414"/>
    <w:lvl w:ilvl="0" w:tplc="9F6C7D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02496"/>
    <w:multiLevelType w:val="hybridMultilevel"/>
    <w:tmpl w:val="73E45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26C4F"/>
    <w:multiLevelType w:val="hybridMultilevel"/>
    <w:tmpl w:val="A35EC1FA"/>
    <w:lvl w:ilvl="0" w:tplc="9F6C7D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6432FA"/>
    <w:multiLevelType w:val="hybridMultilevel"/>
    <w:tmpl w:val="C8A02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F173B5"/>
    <w:multiLevelType w:val="hybridMultilevel"/>
    <w:tmpl w:val="2DB036FE"/>
    <w:lvl w:ilvl="0" w:tplc="9F6C7D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D17520"/>
    <w:multiLevelType w:val="hybridMultilevel"/>
    <w:tmpl w:val="BE823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004A85"/>
    <w:multiLevelType w:val="hybridMultilevel"/>
    <w:tmpl w:val="264A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200233"/>
    <w:multiLevelType w:val="hybridMultilevel"/>
    <w:tmpl w:val="0C38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2612C"/>
    <w:multiLevelType w:val="hybridMultilevel"/>
    <w:tmpl w:val="4D94BA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1CB5065"/>
    <w:multiLevelType w:val="hybridMultilevel"/>
    <w:tmpl w:val="0B04D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1E43F8"/>
    <w:multiLevelType w:val="hybridMultilevel"/>
    <w:tmpl w:val="7354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A2396D"/>
    <w:multiLevelType w:val="hybridMultilevel"/>
    <w:tmpl w:val="99EE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4C1FF9"/>
    <w:multiLevelType w:val="hybridMultilevel"/>
    <w:tmpl w:val="2BBAF2BA"/>
    <w:lvl w:ilvl="0" w:tplc="9F6C7D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F25BB"/>
    <w:multiLevelType w:val="hybridMultilevel"/>
    <w:tmpl w:val="4BF0BE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180587D"/>
    <w:multiLevelType w:val="hybridMultilevel"/>
    <w:tmpl w:val="0DB2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9A3677"/>
    <w:multiLevelType w:val="hybridMultilevel"/>
    <w:tmpl w:val="6B2C1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53603D"/>
    <w:multiLevelType w:val="hybridMultilevel"/>
    <w:tmpl w:val="CC743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762C37"/>
    <w:multiLevelType w:val="hybridMultilevel"/>
    <w:tmpl w:val="E7C4CE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1FB3449"/>
    <w:multiLevelType w:val="hybridMultilevel"/>
    <w:tmpl w:val="C67639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278724D"/>
    <w:multiLevelType w:val="hybridMultilevel"/>
    <w:tmpl w:val="72DC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A76FFC"/>
    <w:multiLevelType w:val="hybridMultilevel"/>
    <w:tmpl w:val="EC2C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1A6CE2"/>
    <w:multiLevelType w:val="hybridMultilevel"/>
    <w:tmpl w:val="D69E05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5EF616B"/>
    <w:multiLevelType w:val="hybridMultilevel"/>
    <w:tmpl w:val="1E8C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E333E9"/>
    <w:multiLevelType w:val="hybridMultilevel"/>
    <w:tmpl w:val="6120A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BB6944"/>
    <w:multiLevelType w:val="hybridMultilevel"/>
    <w:tmpl w:val="508EBD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A0172BB"/>
    <w:multiLevelType w:val="hybridMultilevel"/>
    <w:tmpl w:val="A266A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936968"/>
    <w:multiLevelType w:val="hybridMultilevel"/>
    <w:tmpl w:val="47308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2B1739"/>
    <w:multiLevelType w:val="hybridMultilevel"/>
    <w:tmpl w:val="16BE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4A06EE"/>
    <w:multiLevelType w:val="hybridMultilevel"/>
    <w:tmpl w:val="BA109D6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BA420F1"/>
    <w:multiLevelType w:val="multilevel"/>
    <w:tmpl w:val="FB5A5AF4"/>
    <w:lvl w:ilvl="0">
      <w:start w:val="1"/>
      <w:numFmt w:val="upperRoman"/>
      <w:pStyle w:val="Level1"/>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3."/>
      <w:lvlJc w:val="left"/>
      <w:pPr>
        <w:tabs>
          <w:tab w:val="num" w:pos="900"/>
        </w:tabs>
        <w:ind w:left="162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7" w15:restartNumberingAfterBreak="0">
    <w:nsid w:val="7F566AB0"/>
    <w:multiLevelType w:val="hybridMultilevel"/>
    <w:tmpl w:val="E41A4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7050120">
    <w:abstractNumId w:val="35"/>
  </w:num>
  <w:num w:numId="2" w16cid:durableId="431903334">
    <w:abstractNumId w:val="38"/>
  </w:num>
  <w:num w:numId="3" w16cid:durableId="1808738008">
    <w:abstractNumId w:val="14"/>
  </w:num>
  <w:num w:numId="4" w16cid:durableId="1929921442">
    <w:abstractNumId w:val="31"/>
  </w:num>
  <w:num w:numId="5" w16cid:durableId="1856191907">
    <w:abstractNumId w:val="44"/>
  </w:num>
  <w:num w:numId="6" w16cid:durableId="1772583841">
    <w:abstractNumId w:val="32"/>
  </w:num>
  <w:num w:numId="7" w16cid:durableId="598760102">
    <w:abstractNumId w:val="28"/>
  </w:num>
  <w:num w:numId="8" w16cid:durableId="1547521155">
    <w:abstractNumId w:val="11"/>
  </w:num>
  <w:num w:numId="9" w16cid:durableId="365298903">
    <w:abstractNumId w:val="1"/>
  </w:num>
  <w:num w:numId="10" w16cid:durableId="1266310267">
    <w:abstractNumId w:val="36"/>
  </w:num>
  <w:num w:numId="11" w16cid:durableId="743259609">
    <w:abstractNumId w:val="37"/>
  </w:num>
  <w:num w:numId="12" w16cid:durableId="1874264255">
    <w:abstractNumId w:val="5"/>
  </w:num>
  <w:num w:numId="13" w16cid:durableId="1398089828">
    <w:abstractNumId w:val="42"/>
  </w:num>
  <w:num w:numId="14" w16cid:durableId="834883712">
    <w:abstractNumId w:val="47"/>
  </w:num>
  <w:num w:numId="15" w16cid:durableId="38286899">
    <w:abstractNumId w:val="18"/>
  </w:num>
  <w:num w:numId="16" w16cid:durableId="1891843842">
    <w:abstractNumId w:val="15"/>
  </w:num>
  <w:num w:numId="17" w16cid:durableId="2094278267">
    <w:abstractNumId w:val="12"/>
  </w:num>
  <w:num w:numId="18" w16cid:durableId="1669290610">
    <w:abstractNumId w:val="41"/>
  </w:num>
  <w:num w:numId="19" w16cid:durableId="2134516169">
    <w:abstractNumId w:val="34"/>
  </w:num>
  <w:num w:numId="20" w16cid:durableId="1297101022">
    <w:abstractNumId w:val="25"/>
  </w:num>
  <w:num w:numId="21" w16cid:durableId="1894927702">
    <w:abstractNumId w:val="30"/>
  </w:num>
  <w:num w:numId="22" w16cid:durableId="1006833789">
    <w:abstractNumId w:val="21"/>
  </w:num>
  <w:num w:numId="23" w16cid:durableId="1959024099">
    <w:abstractNumId w:val="19"/>
  </w:num>
  <w:num w:numId="24" w16cid:durableId="910382799">
    <w:abstractNumId w:val="6"/>
  </w:num>
  <w:num w:numId="25" w16cid:durableId="1682469491">
    <w:abstractNumId w:val="10"/>
  </w:num>
  <w:num w:numId="26" w16cid:durableId="716314897">
    <w:abstractNumId w:val="29"/>
  </w:num>
  <w:num w:numId="27" w16cid:durableId="2087602568">
    <w:abstractNumId w:val="17"/>
  </w:num>
  <w:num w:numId="28" w16cid:durableId="993527968">
    <w:abstractNumId w:val="8"/>
  </w:num>
  <w:num w:numId="29" w16cid:durableId="1491284572">
    <w:abstractNumId w:val="20"/>
  </w:num>
  <w:num w:numId="30" w16cid:durableId="1901625125">
    <w:abstractNumId w:val="3"/>
  </w:num>
  <w:num w:numId="31" w16cid:durableId="187645102">
    <w:abstractNumId w:val="13"/>
  </w:num>
  <w:num w:numId="32" w16cid:durableId="514228044">
    <w:abstractNumId w:val="39"/>
  </w:num>
  <w:num w:numId="33" w16cid:durableId="1692802600">
    <w:abstractNumId w:val="9"/>
  </w:num>
  <w:num w:numId="34" w16cid:durableId="219445265">
    <w:abstractNumId w:val="4"/>
  </w:num>
  <w:num w:numId="35" w16cid:durableId="2133093944">
    <w:abstractNumId w:val="24"/>
  </w:num>
  <w:num w:numId="36" w16cid:durableId="72510423">
    <w:abstractNumId w:val="40"/>
  </w:num>
  <w:num w:numId="37" w16cid:durableId="422461780">
    <w:abstractNumId w:val="45"/>
  </w:num>
  <w:num w:numId="38" w16cid:durableId="1184437354">
    <w:abstractNumId w:val="33"/>
  </w:num>
  <w:num w:numId="39" w16cid:durableId="989482109">
    <w:abstractNumId w:val="16"/>
  </w:num>
  <w:num w:numId="40" w16cid:durableId="487402838">
    <w:abstractNumId w:val="43"/>
  </w:num>
  <w:num w:numId="41" w16cid:durableId="961497049">
    <w:abstractNumId w:val="7"/>
  </w:num>
  <w:num w:numId="42" w16cid:durableId="1000542892">
    <w:abstractNumId w:val="0"/>
  </w:num>
  <w:num w:numId="43" w16cid:durableId="1457479587">
    <w:abstractNumId w:val="22"/>
  </w:num>
  <w:num w:numId="44" w16cid:durableId="2083290258">
    <w:abstractNumId w:val="26"/>
  </w:num>
  <w:num w:numId="45" w16cid:durableId="591161020">
    <w:abstractNumId w:val="2"/>
  </w:num>
  <w:num w:numId="46" w16cid:durableId="968322934">
    <w:abstractNumId w:val="27"/>
  </w:num>
  <w:num w:numId="47" w16cid:durableId="628780083">
    <w:abstractNumId w:val="23"/>
  </w:num>
  <w:num w:numId="48" w16cid:durableId="121912978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13"/>
    <w:rsid w:val="00001288"/>
    <w:rsid w:val="000039FA"/>
    <w:rsid w:val="00003B03"/>
    <w:rsid w:val="00004EB8"/>
    <w:rsid w:val="00016C3A"/>
    <w:rsid w:val="00017CAE"/>
    <w:rsid w:val="000210D3"/>
    <w:rsid w:val="00031305"/>
    <w:rsid w:val="00035659"/>
    <w:rsid w:val="00037187"/>
    <w:rsid w:val="0004016B"/>
    <w:rsid w:val="00040492"/>
    <w:rsid w:val="00042DB3"/>
    <w:rsid w:val="000444C7"/>
    <w:rsid w:val="00044B08"/>
    <w:rsid w:val="000450AD"/>
    <w:rsid w:val="000478D7"/>
    <w:rsid w:val="00047D13"/>
    <w:rsid w:val="00051240"/>
    <w:rsid w:val="00054F31"/>
    <w:rsid w:val="00055374"/>
    <w:rsid w:val="000556F5"/>
    <w:rsid w:val="000557D3"/>
    <w:rsid w:val="000610D1"/>
    <w:rsid w:val="00061AF5"/>
    <w:rsid w:val="0006608C"/>
    <w:rsid w:val="00071136"/>
    <w:rsid w:val="0007170E"/>
    <w:rsid w:val="00071A18"/>
    <w:rsid w:val="00073261"/>
    <w:rsid w:val="0007355A"/>
    <w:rsid w:val="00080629"/>
    <w:rsid w:val="0008393C"/>
    <w:rsid w:val="00086053"/>
    <w:rsid w:val="00087170"/>
    <w:rsid w:val="000909E3"/>
    <w:rsid w:val="00090E53"/>
    <w:rsid w:val="00093B27"/>
    <w:rsid w:val="0009764C"/>
    <w:rsid w:val="000A06C4"/>
    <w:rsid w:val="000A25CB"/>
    <w:rsid w:val="000A2D08"/>
    <w:rsid w:val="000A40FE"/>
    <w:rsid w:val="000A4BBB"/>
    <w:rsid w:val="000A4C74"/>
    <w:rsid w:val="000A5548"/>
    <w:rsid w:val="000A609C"/>
    <w:rsid w:val="000A6D94"/>
    <w:rsid w:val="000B5262"/>
    <w:rsid w:val="000B5B76"/>
    <w:rsid w:val="000B60FE"/>
    <w:rsid w:val="000C04BF"/>
    <w:rsid w:val="000C08F1"/>
    <w:rsid w:val="000C6CAB"/>
    <w:rsid w:val="000D75BC"/>
    <w:rsid w:val="000E2D39"/>
    <w:rsid w:val="000E72AE"/>
    <w:rsid w:val="000E7E6F"/>
    <w:rsid w:val="000F136A"/>
    <w:rsid w:val="000F205F"/>
    <w:rsid w:val="000F3D20"/>
    <w:rsid w:val="000F437F"/>
    <w:rsid w:val="000F4767"/>
    <w:rsid w:val="000F6338"/>
    <w:rsid w:val="000F6F89"/>
    <w:rsid w:val="00102D20"/>
    <w:rsid w:val="00105287"/>
    <w:rsid w:val="00106D73"/>
    <w:rsid w:val="001100E8"/>
    <w:rsid w:val="001105B5"/>
    <w:rsid w:val="00111C84"/>
    <w:rsid w:val="001130AD"/>
    <w:rsid w:val="00115B87"/>
    <w:rsid w:val="00127DC4"/>
    <w:rsid w:val="00130722"/>
    <w:rsid w:val="00130E7C"/>
    <w:rsid w:val="00133216"/>
    <w:rsid w:val="00142A52"/>
    <w:rsid w:val="00143C59"/>
    <w:rsid w:val="00143CCE"/>
    <w:rsid w:val="00145866"/>
    <w:rsid w:val="00146951"/>
    <w:rsid w:val="0015725A"/>
    <w:rsid w:val="0015775A"/>
    <w:rsid w:val="001627C5"/>
    <w:rsid w:val="0016372A"/>
    <w:rsid w:val="00164226"/>
    <w:rsid w:val="00164A51"/>
    <w:rsid w:val="00164C39"/>
    <w:rsid w:val="001661AC"/>
    <w:rsid w:val="00166542"/>
    <w:rsid w:val="00170010"/>
    <w:rsid w:val="00170F27"/>
    <w:rsid w:val="001717BE"/>
    <w:rsid w:val="00174086"/>
    <w:rsid w:val="00174C99"/>
    <w:rsid w:val="00174EEC"/>
    <w:rsid w:val="00177E61"/>
    <w:rsid w:val="001828C5"/>
    <w:rsid w:val="001848BC"/>
    <w:rsid w:val="001938CA"/>
    <w:rsid w:val="00195567"/>
    <w:rsid w:val="00195A1A"/>
    <w:rsid w:val="00196462"/>
    <w:rsid w:val="00196BD6"/>
    <w:rsid w:val="001A0454"/>
    <w:rsid w:val="001A20D9"/>
    <w:rsid w:val="001A2958"/>
    <w:rsid w:val="001A2FB8"/>
    <w:rsid w:val="001A44C4"/>
    <w:rsid w:val="001A50AD"/>
    <w:rsid w:val="001A633B"/>
    <w:rsid w:val="001A718E"/>
    <w:rsid w:val="001B0A6C"/>
    <w:rsid w:val="001B28B6"/>
    <w:rsid w:val="001B3D34"/>
    <w:rsid w:val="001B3F88"/>
    <w:rsid w:val="001B4BA1"/>
    <w:rsid w:val="001B65CE"/>
    <w:rsid w:val="001B7173"/>
    <w:rsid w:val="001C0643"/>
    <w:rsid w:val="001C211E"/>
    <w:rsid w:val="001C524A"/>
    <w:rsid w:val="001D00DE"/>
    <w:rsid w:val="001D28DB"/>
    <w:rsid w:val="001D4FB5"/>
    <w:rsid w:val="001D5E5D"/>
    <w:rsid w:val="001D6DE4"/>
    <w:rsid w:val="001E2547"/>
    <w:rsid w:val="001E36BE"/>
    <w:rsid w:val="001E5C8E"/>
    <w:rsid w:val="001E7C2D"/>
    <w:rsid w:val="001F024D"/>
    <w:rsid w:val="001F628A"/>
    <w:rsid w:val="001F6407"/>
    <w:rsid w:val="002056C5"/>
    <w:rsid w:val="002063CB"/>
    <w:rsid w:val="002102BE"/>
    <w:rsid w:val="00212F28"/>
    <w:rsid w:val="00214906"/>
    <w:rsid w:val="00216710"/>
    <w:rsid w:val="002212DA"/>
    <w:rsid w:val="00222DF8"/>
    <w:rsid w:val="00224ABA"/>
    <w:rsid w:val="00224B79"/>
    <w:rsid w:val="0022589A"/>
    <w:rsid w:val="00225B40"/>
    <w:rsid w:val="00226562"/>
    <w:rsid w:val="00230E15"/>
    <w:rsid w:val="0024017F"/>
    <w:rsid w:val="002440B6"/>
    <w:rsid w:val="00245BEC"/>
    <w:rsid w:val="00246AA1"/>
    <w:rsid w:val="002502E5"/>
    <w:rsid w:val="00251790"/>
    <w:rsid w:val="00254216"/>
    <w:rsid w:val="00254896"/>
    <w:rsid w:val="0025737D"/>
    <w:rsid w:val="00271263"/>
    <w:rsid w:val="00272158"/>
    <w:rsid w:val="002751D1"/>
    <w:rsid w:val="002751D3"/>
    <w:rsid w:val="00283264"/>
    <w:rsid w:val="0028462F"/>
    <w:rsid w:val="002856CC"/>
    <w:rsid w:val="00286A16"/>
    <w:rsid w:val="00286C4E"/>
    <w:rsid w:val="00286D3F"/>
    <w:rsid w:val="0028733A"/>
    <w:rsid w:val="002A14BA"/>
    <w:rsid w:val="002A705B"/>
    <w:rsid w:val="002A75B7"/>
    <w:rsid w:val="002B419C"/>
    <w:rsid w:val="002B4F8F"/>
    <w:rsid w:val="002B77F6"/>
    <w:rsid w:val="002C305A"/>
    <w:rsid w:val="002C3D04"/>
    <w:rsid w:val="002C4D6D"/>
    <w:rsid w:val="002C4EAE"/>
    <w:rsid w:val="002D01C5"/>
    <w:rsid w:val="002D2887"/>
    <w:rsid w:val="002D3B05"/>
    <w:rsid w:val="002D5AAE"/>
    <w:rsid w:val="002D7E5F"/>
    <w:rsid w:val="002E1930"/>
    <w:rsid w:val="002E334F"/>
    <w:rsid w:val="002E3594"/>
    <w:rsid w:val="002F26A7"/>
    <w:rsid w:val="0030036A"/>
    <w:rsid w:val="0030255C"/>
    <w:rsid w:val="003025AD"/>
    <w:rsid w:val="0030399A"/>
    <w:rsid w:val="003041FA"/>
    <w:rsid w:val="00306652"/>
    <w:rsid w:val="00313F69"/>
    <w:rsid w:val="00316838"/>
    <w:rsid w:val="00316CA0"/>
    <w:rsid w:val="00317596"/>
    <w:rsid w:val="00317D3F"/>
    <w:rsid w:val="00321197"/>
    <w:rsid w:val="003237F6"/>
    <w:rsid w:val="00323B7C"/>
    <w:rsid w:val="00323D9B"/>
    <w:rsid w:val="00324133"/>
    <w:rsid w:val="00332817"/>
    <w:rsid w:val="00332EFD"/>
    <w:rsid w:val="00335837"/>
    <w:rsid w:val="003372E9"/>
    <w:rsid w:val="00340432"/>
    <w:rsid w:val="0034129A"/>
    <w:rsid w:val="00341E28"/>
    <w:rsid w:val="00342000"/>
    <w:rsid w:val="00342CB4"/>
    <w:rsid w:val="00343776"/>
    <w:rsid w:val="0034720E"/>
    <w:rsid w:val="00353211"/>
    <w:rsid w:val="00354BEF"/>
    <w:rsid w:val="00357A06"/>
    <w:rsid w:val="00357B44"/>
    <w:rsid w:val="00360AD2"/>
    <w:rsid w:val="00370370"/>
    <w:rsid w:val="00374AA4"/>
    <w:rsid w:val="00377D07"/>
    <w:rsid w:val="00385333"/>
    <w:rsid w:val="00386E8D"/>
    <w:rsid w:val="003905B9"/>
    <w:rsid w:val="00390DD5"/>
    <w:rsid w:val="003945AC"/>
    <w:rsid w:val="003945E0"/>
    <w:rsid w:val="00394BC2"/>
    <w:rsid w:val="00397A50"/>
    <w:rsid w:val="003A2DE7"/>
    <w:rsid w:val="003A2ED4"/>
    <w:rsid w:val="003A3E74"/>
    <w:rsid w:val="003B1B7F"/>
    <w:rsid w:val="003B2326"/>
    <w:rsid w:val="003B315C"/>
    <w:rsid w:val="003B4103"/>
    <w:rsid w:val="003B6C57"/>
    <w:rsid w:val="003C0416"/>
    <w:rsid w:val="003C4B8A"/>
    <w:rsid w:val="003C5284"/>
    <w:rsid w:val="003C5C1E"/>
    <w:rsid w:val="003D051A"/>
    <w:rsid w:val="003D27C1"/>
    <w:rsid w:val="003D5E73"/>
    <w:rsid w:val="003D668C"/>
    <w:rsid w:val="003E0970"/>
    <w:rsid w:val="003E0CD0"/>
    <w:rsid w:val="003E2382"/>
    <w:rsid w:val="003E4880"/>
    <w:rsid w:val="003F53A4"/>
    <w:rsid w:val="003F7F0D"/>
    <w:rsid w:val="0040083F"/>
    <w:rsid w:val="0040456D"/>
    <w:rsid w:val="00406142"/>
    <w:rsid w:val="00407E27"/>
    <w:rsid w:val="004100A5"/>
    <w:rsid w:val="0041454E"/>
    <w:rsid w:val="00416648"/>
    <w:rsid w:val="00417A4D"/>
    <w:rsid w:val="00420BB3"/>
    <w:rsid w:val="00423F82"/>
    <w:rsid w:val="004240CD"/>
    <w:rsid w:val="004251A0"/>
    <w:rsid w:val="00426959"/>
    <w:rsid w:val="004322AC"/>
    <w:rsid w:val="0043354F"/>
    <w:rsid w:val="00434677"/>
    <w:rsid w:val="00435CA3"/>
    <w:rsid w:val="0043615C"/>
    <w:rsid w:val="0044064B"/>
    <w:rsid w:val="00442BFD"/>
    <w:rsid w:val="00444204"/>
    <w:rsid w:val="00444CC4"/>
    <w:rsid w:val="004450A1"/>
    <w:rsid w:val="00445343"/>
    <w:rsid w:val="0044562C"/>
    <w:rsid w:val="0044761E"/>
    <w:rsid w:val="004504CE"/>
    <w:rsid w:val="0045339F"/>
    <w:rsid w:val="00457CA8"/>
    <w:rsid w:val="00463DEC"/>
    <w:rsid w:val="004654A3"/>
    <w:rsid w:val="00465681"/>
    <w:rsid w:val="00470CEE"/>
    <w:rsid w:val="004715A5"/>
    <w:rsid w:val="00472D1B"/>
    <w:rsid w:val="0047376B"/>
    <w:rsid w:val="004745C8"/>
    <w:rsid w:val="00475EB4"/>
    <w:rsid w:val="0048455B"/>
    <w:rsid w:val="004878DC"/>
    <w:rsid w:val="00490079"/>
    <w:rsid w:val="00490617"/>
    <w:rsid w:val="00493559"/>
    <w:rsid w:val="00493800"/>
    <w:rsid w:val="004946A5"/>
    <w:rsid w:val="004948FC"/>
    <w:rsid w:val="00494B13"/>
    <w:rsid w:val="004A16F2"/>
    <w:rsid w:val="004B0325"/>
    <w:rsid w:val="004B216A"/>
    <w:rsid w:val="004B310A"/>
    <w:rsid w:val="004B4306"/>
    <w:rsid w:val="004B5738"/>
    <w:rsid w:val="004B5D74"/>
    <w:rsid w:val="004C00E0"/>
    <w:rsid w:val="004C05A7"/>
    <w:rsid w:val="004C16E5"/>
    <w:rsid w:val="004C3EF1"/>
    <w:rsid w:val="004C4FBA"/>
    <w:rsid w:val="004C6571"/>
    <w:rsid w:val="004C7CA8"/>
    <w:rsid w:val="004D2238"/>
    <w:rsid w:val="004D3D8E"/>
    <w:rsid w:val="004D6BC1"/>
    <w:rsid w:val="004E046C"/>
    <w:rsid w:val="004E1C82"/>
    <w:rsid w:val="004E619F"/>
    <w:rsid w:val="004F36E2"/>
    <w:rsid w:val="005007D3"/>
    <w:rsid w:val="00506C7A"/>
    <w:rsid w:val="00506FF2"/>
    <w:rsid w:val="005076D9"/>
    <w:rsid w:val="00512FC8"/>
    <w:rsid w:val="00515062"/>
    <w:rsid w:val="00521177"/>
    <w:rsid w:val="0052258D"/>
    <w:rsid w:val="005242B4"/>
    <w:rsid w:val="00527B0F"/>
    <w:rsid w:val="00531C24"/>
    <w:rsid w:val="00535913"/>
    <w:rsid w:val="00536045"/>
    <w:rsid w:val="00541EFE"/>
    <w:rsid w:val="00542EFA"/>
    <w:rsid w:val="00546B76"/>
    <w:rsid w:val="005564F0"/>
    <w:rsid w:val="00560E67"/>
    <w:rsid w:val="00562DAF"/>
    <w:rsid w:val="00564920"/>
    <w:rsid w:val="00570542"/>
    <w:rsid w:val="00570719"/>
    <w:rsid w:val="00572D70"/>
    <w:rsid w:val="00577108"/>
    <w:rsid w:val="005819AF"/>
    <w:rsid w:val="00583D22"/>
    <w:rsid w:val="00594034"/>
    <w:rsid w:val="00594C78"/>
    <w:rsid w:val="00596015"/>
    <w:rsid w:val="00597418"/>
    <w:rsid w:val="005A2FEA"/>
    <w:rsid w:val="005A3D40"/>
    <w:rsid w:val="005B1D7C"/>
    <w:rsid w:val="005B22D0"/>
    <w:rsid w:val="005B2C00"/>
    <w:rsid w:val="005B3D88"/>
    <w:rsid w:val="005B4595"/>
    <w:rsid w:val="005B5D2B"/>
    <w:rsid w:val="005C1267"/>
    <w:rsid w:val="005C4870"/>
    <w:rsid w:val="005C49EF"/>
    <w:rsid w:val="005D198F"/>
    <w:rsid w:val="005D313E"/>
    <w:rsid w:val="005E1D9E"/>
    <w:rsid w:val="005E4D74"/>
    <w:rsid w:val="005F0EE9"/>
    <w:rsid w:val="005F45B4"/>
    <w:rsid w:val="005F6825"/>
    <w:rsid w:val="005F6DE2"/>
    <w:rsid w:val="006107B3"/>
    <w:rsid w:val="00612012"/>
    <w:rsid w:val="00613833"/>
    <w:rsid w:val="00616E56"/>
    <w:rsid w:val="00617C84"/>
    <w:rsid w:val="0062419F"/>
    <w:rsid w:val="006279CA"/>
    <w:rsid w:val="0063044F"/>
    <w:rsid w:val="00630AE2"/>
    <w:rsid w:val="00631E5C"/>
    <w:rsid w:val="00632D77"/>
    <w:rsid w:val="00636247"/>
    <w:rsid w:val="00637006"/>
    <w:rsid w:val="00646085"/>
    <w:rsid w:val="0064648C"/>
    <w:rsid w:val="0065271C"/>
    <w:rsid w:val="00654036"/>
    <w:rsid w:val="00654356"/>
    <w:rsid w:val="0065467D"/>
    <w:rsid w:val="0065530A"/>
    <w:rsid w:val="00655DAC"/>
    <w:rsid w:val="0066161B"/>
    <w:rsid w:val="00661D25"/>
    <w:rsid w:val="00662653"/>
    <w:rsid w:val="006648CD"/>
    <w:rsid w:val="006660D6"/>
    <w:rsid w:val="00666314"/>
    <w:rsid w:val="0066728C"/>
    <w:rsid w:val="0067064B"/>
    <w:rsid w:val="006756E3"/>
    <w:rsid w:val="00675B45"/>
    <w:rsid w:val="0067666B"/>
    <w:rsid w:val="006768E1"/>
    <w:rsid w:val="0068589D"/>
    <w:rsid w:val="006A515C"/>
    <w:rsid w:val="006A675C"/>
    <w:rsid w:val="006B0E1E"/>
    <w:rsid w:val="006B141F"/>
    <w:rsid w:val="006B3664"/>
    <w:rsid w:val="006B3FEC"/>
    <w:rsid w:val="006B7D23"/>
    <w:rsid w:val="006C0DA8"/>
    <w:rsid w:val="006C0FA8"/>
    <w:rsid w:val="006C2173"/>
    <w:rsid w:val="006D02E5"/>
    <w:rsid w:val="006D135B"/>
    <w:rsid w:val="006D1E39"/>
    <w:rsid w:val="006D313B"/>
    <w:rsid w:val="006D3A29"/>
    <w:rsid w:val="006D3C5F"/>
    <w:rsid w:val="006D60B1"/>
    <w:rsid w:val="006D713E"/>
    <w:rsid w:val="006E0DF8"/>
    <w:rsid w:val="006E46EA"/>
    <w:rsid w:val="006E53A8"/>
    <w:rsid w:val="006E67ED"/>
    <w:rsid w:val="006E690F"/>
    <w:rsid w:val="006F3C56"/>
    <w:rsid w:val="006F5B59"/>
    <w:rsid w:val="006F734D"/>
    <w:rsid w:val="006F7ECD"/>
    <w:rsid w:val="007021FB"/>
    <w:rsid w:val="007030DB"/>
    <w:rsid w:val="007061BA"/>
    <w:rsid w:val="00706DA4"/>
    <w:rsid w:val="00707F8D"/>
    <w:rsid w:val="007107BB"/>
    <w:rsid w:val="007124B8"/>
    <w:rsid w:val="00713E44"/>
    <w:rsid w:val="00714B95"/>
    <w:rsid w:val="0071628E"/>
    <w:rsid w:val="00717E6C"/>
    <w:rsid w:val="007221E3"/>
    <w:rsid w:val="007227EE"/>
    <w:rsid w:val="007232E3"/>
    <w:rsid w:val="00725853"/>
    <w:rsid w:val="007310DB"/>
    <w:rsid w:val="0073312B"/>
    <w:rsid w:val="0073472D"/>
    <w:rsid w:val="00734DCE"/>
    <w:rsid w:val="007401B6"/>
    <w:rsid w:val="0074063A"/>
    <w:rsid w:val="00743D53"/>
    <w:rsid w:val="00745668"/>
    <w:rsid w:val="00745AFF"/>
    <w:rsid w:val="00747206"/>
    <w:rsid w:val="00750575"/>
    <w:rsid w:val="007520A0"/>
    <w:rsid w:val="00752FA8"/>
    <w:rsid w:val="00753024"/>
    <w:rsid w:val="0075461C"/>
    <w:rsid w:val="00754ABE"/>
    <w:rsid w:val="00755A75"/>
    <w:rsid w:val="00760324"/>
    <w:rsid w:val="00761833"/>
    <w:rsid w:val="00762D94"/>
    <w:rsid w:val="007703B9"/>
    <w:rsid w:val="00770E9A"/>
    <w:rsid w:val="00772851"/>
    <w:rsid w:val="00772EF2"/>
    <w:rsid w:val="00773ED5"/>
    <w:rsid w:val="00780E8E"/>
    <w:rsid w:val="00782543"/>
    <w:rsid w:val="007832B7"/>
    <w:rsid w:val="007849B6"/>
    <w:rsid w:val="00786C5E"/>
    <w:rsid w:val="007905E2"/>
    <w:rsid w:val="007976DE"/>
    <w:rsid w:val="007A275D"/>
    <w:rsid w:val="007A3BA3"/>
    <w:rsid w:val="007A4DA6"/>
    <w:rsid w:val="007A6F7A"/>
    <w:rsid w:val="007A7354"/>
    <w:rsid w:val="007B1014"/>
    <w:rsid w:val="007B2BF0"/>
    <w:rsid w:val="007B3563"/>
    <w:rsid w:val="007B527B"/>
    <w:rsid w:val="007B5FE7"/>
    <w:rsid w:val="007C0CA4"/>
    <w:rsid w:val="007C193C"/>
    <w:rsid w:val="007C6FE1"/>
    <w:rsid w:val="007D2418"/>
    <w:rsid w:val="007D311E"/>
    <w:rsid w:val="007D5916"/>
    <w:rsid w:val="007E1B57"/>
    <w:rsid w:val="007E49D4"/>
    <w:rsid w:val="007E6406"/>
    <w:rsid w:val="007E7206"/>
    <w:rsid w:val="007E7C25"/>
    <w:rsid w:val="007F306E"/>
    <w:rsid w:val="007F4E06"/>
    <w:rsid w:val="007F51AF"/>
    <w:rsid w:val="007F7888"/>
    <w:rsid w:val="007F7D91"/>
    <w:rsid w:val="00801278"/>
    <w:rsid w:val="008056F9"/>
    <w:rsid w:val="008073A9"/>
    <w:rsid w:val="00811AEB"/>
    <w:rsid w:val="0081323A"/>
    <w:rsid w:val="00814AA5"/>
    <w:rsid w:val="00815A2C"/>
    <w:rsid w:val="008163E7"/>
    <w:rsid w:val="008229F9"/>
    <w:rsid w:val="00822F6F"/>
    <w:rsid w:val="0082304A"/>
    <w:rsid w:val="00823161"/>
    <w:rsid w:val="00824E62"/>
    <w:rsid w:val="008265A3"/>
    <w:rsid w:val="008271A0"/>
    <w:rsid w:val="008277CF"/>
    <w:rsid w:val="00827C5D"/>
    <w:rsid w:val="00834DDA"/>
    <w:rsid w:val="00836B6D"/>
    <w:rsid w:val="00836F94"/>
    <w:rsid w:val="008376CE"/>
    <w:rsid w:val="008403C1"/>
    <w:rsid w:val="00841C1A"/>
    <w:rsid w:val="00850268"/>
    <w:rsid w:val="00850D05"/>
    <w:rsid w:val="0085474F"/>
    <w:rsid w:val="00855B50"/>
    <w:rsid w:val="0086048E"/>
    <w:rsid w:val="00865DCE"/>
    <w:rsid w:val="00872056"/>
    <w:rsid w:val="00875884"/>
    <w:rsid w:val="00877346"/>
    <w:rsid w:val="00880535"/>
    <w:rsid w:val="0088583D"/>
    <w:rsid w:val="00887784"/>
    <w:rsid w:val="00894AD7"/>
    <w:rsid w:val="008A3192"/>
    <w:rsid w:val="008A5592"/>
    <w:rsid w:val="008A59B3"/>
    <w:rsid w:val="008A7135"/>
    <w:rsid w:val="008A7D2C"/>
    <w:rsid w:val="008B2FFD"/>
    <w:rsid w:val="008B5286"/>
    <w:rsid w:val="008B5371"/>
    <w:rsid w:val="008B649C"/>
    <w:rsid w:val="008B694F"/>
    <w:rsid w:val="008C01AA"/>
    <w:rsid w:val="008C0CFA"/>
    <w:rsid w:val="008C18E0"/>
    <w:rsid w:val="008C37FD"/>
    <w:rsid w:val="008C6C9A"/>
    <w:rsid w:val="008D0A05"/>
    <w:rsid w:val="008D14BC"/>
    <w:rsid w:val="008D1C73"/>
    <w:rsid w:val="008D57A7"/>
    <w:rsid w:val="008E26F3"/>
    <w:rsid w:val="008E3DC3"/>
    <w:rsid w:val="008F010C"/>
    <w:rsid w:val="008F2206"/>
    <w:rsid w:val="009018AE"/>
    <w:rsid w:val="00902F3B"/>
    <w:rsid w:val="0090383F"/>
    <w:rsid w:val="0090501B"/>
    <w:rsid w:val="00910CF3"/>
    <w:rsid w:val="009119F2"/>
    <w:rsid w:val="009176D7"/>
    <w:rsid w:val="00922A19"/>
    <w:rsid w:val="00924DBB"/>
    <w:rsid w:val="00925802"/>
    <w:rsid w:val="00925D07"/>
    <w:rsid w:val="00926B9E"/>
    <w:rsid w:val="00926C6B"/>
    <w:rsid w:val="00930905"/>
    <w:rsid w:val="00930F8B"/>
    <w:rsid w:val="0093220A"/>
    <w:rsid w:val="0093224F"/>
    <w:rsid w:val="00932F43"/>
    <w:rsid w:val="0093374A"/>
    <w:rsid w:val="00934361"/>
    <w:rsid w:val="00941238"/>
    <w:rsid w:val="00944AE6"/>
    <w:rsid w:val="009458A1"/>
    <w:rsid w:val="009465E7"/>
    <w:rsid w:val="00946BBD"/>
    <w:rsid w:val="009517D6"/>
    <w:rsid w:val="00954FC8"/>
    <w:rsid w:val="00955268"/>
    <w:rsid w:val="00955965"/>
    <w:rsid w:val="00957609"/>
    <w:rsid w:val="00957716"/>
    <w:rsid w:val="00957E8B"/>
    <w:rsid w:val="00962D45"/>
    <w:rsid w:val="00963BD9"/>
    <w:rsid w:val="00973A1D"/>
    <w:rsid w:val="0097425F"/>
    <w:rsid w:val="00984C5B"/>
    <w:rsid w:val="00985683"/>
    <w:rsid w:val="00985858"/>
    <w:rsid w:val="00993439"/>
    <w:rsid w:val="00996385"/>
    <w:rsid w:val="009979D0"/>
    <w:rsid w:val="009B0B36"/>
    <w:rsid w:val="009B3C91"/>
    <w:rsid w:val="009B6B83"/>
    <w:rsid w:val="009C2268"/>
    <w:rsid w:val="009C558F"/>
    <w:rsid w:val="009D021B"/>
    <w:rsid w:val="009D17FD"/>
    <w:rsid w:val="009D4A16"/>
    <w:rsid w:val="009D504C"/>
    <w:rsid w:val="009D6B87"/>
    <w:rsid w:val="009D7271"/>
    <w:rsid w:val="009D7A4C"/>
    <w:rsid w:val="009E189B"/>
    <w:rsid w:val="009E3684"/>
    <w:rsid w:val="009E523E"/>
    <w:rsid w:val="009E65FA"/>
    <w:rsid w:val="009E6800"/>
    <w:rsid w:val="009F3C1C"/>
    <w:rsid w:val="00A02068"/>
    <w:rsid w:val="00A02F50"/>
    <w:rsid w:val="00A065D7"/>
    <w:rsid w:val="00A068EF"/>
    <w:rsid w:val="00A102A6"/>
    <w:rsid w:val="00A11517"/>
    <w:rsid w:val="00A14B06"/>
    <w:rsid w:val="00A14BFC"/>
    <w:rsid w:val="00A1586A"/>
    <w:rsid w:val="00A17D6F"/>
    <w:rsid w:val="00A20D29"/>
    <w:rsid w:val="00A22814"/>
    <w:rsid w:val="00A22EA7"/>
    <w:rsid w:val="00A2582E"/>
    <w:rsid w:val="00A25961"/>
    <w:rsid w:val="00A25CA2"/>
    <w:rsid w:val="00A264A3"/>
    <w:rsid w:val="00A2721A"/>
    <w:rsid w:val="00A27B3A"/>
    <w:rsid w:val="00A34207"/>
    <w:rsid w:val="00A366F9"/>
    <w:rsid w:val="00A36D13"/>
    <w:rsid w:val="00A4026B"/>
    <w:rsid w:val="00A43AD0"/>
    <w:rsid w:val="00A47295"/>
    <w:rsid w:val="00A47297"/>
    <w:rsid w:val="00A529C0"/>
    <w:rsid w:val="00A53945"/>
    <w:rsid w:val="00A541DD"/>
    <w:rsid w:val="00A5469C"/>
    <w:rsid w:val="00A54DE9"/>
    <w:rsid w:val="00A56434"/>
    <w:rsid w:val="00A630FB"/>
    <w:rsid w:val="00A64F72"/>
    <w:rsid w:val="00A654E6"/>
    <w:rsid w:val="00A66563"/>
    <w:rsid w:val="00A71B2C"/>
    <w:rsid w:val="00A73CAC"/>
    <w:rsid w:val="00A74491"/>
    <w:rsid w:val="00A7692C"/>
    <w:rsid w:val="00A812FE"/>
    <w:rsid w:val="00A82967"/>
    <w:rsid w:val="00A83AFC"/>
    <w:rsid w:val="00A86D6C"/>
    <w:rsid w:val="00A96DEE"/>
    <w:rsid w:val="00A97D65"/>
    <w:rsid w:val="00A97F74"/>
    <w:rsid w:val="00AA1265"/>
    <w:rsid w:val="00AA6F67"/>
    <w:rsid w:val="00AB0FC5"/>
    <w:rsid w:val="00AB21D7"/>
    <w:rsid w:val="00AB240D"/>
    <w:rsid w:val="00AB371F"/>
    <w:rsid w:val="00AB38A2"/>
    <w:rsid w:val="00AB4DCD"/>
    <w:rsid w:val="00AB5316"/>
    <w:rsid w:val="00AB557A"/>
    <w:rsid w:val="00AB7574"/>
    <w:rsid w:val="00AB7778"/>
    <w:rsid w:val="00AC3F54"/>
    <w:rsid w:val="00AC571A"/>
    <w:rsid w:val="00AC7AFB"/>
    <w:rsid w:val="00AD2DE1"/>
    <w:rsid w:val="00AD35C7"/>
    <w:rsid w:val="00AD3958"/>
    <w:rsid w:val="00AD6116"/>
    <w:rsid w:val="00AD70ED"/>
    <w:rsid w:val="00AE02F4"/>
    <w:rsid w:val="00AE288C"/>
    <w:rsid w:val="00AE3681"/>
    <w:rsid w:val="00AF0EFA"/>
    <w:rsid w:val="00AF11BB"/>
    <w:rsid w:val="00AF3332"/>
    <w:rsid w:val="00AF46C8"/>
    <w:rsid w:val="00AF4C15"/>
    <w:rsid w:val="00AF6002"/>
    <w:rsid w:val="00AF6076"/>
    <w:rsid w:val="00AF7959"/>
    <w:rsid w:val="00B03819"/>
    <w:rsid w:val="00B070EB"/>
    <w:rsid w:val="00B13A02"/>
    <w:rsid w:val="00B1662E"/>
    <w:rsid w:val="00B22EAB"/>
    <w:rsid w:val="00B302CA"/>
    <w:rsid w:val="00B30DB1"/>
    <w:rsid w:val="00B30EC4"/>
    <w:rsid w:val="00B313B4"/>
    <w:rsid w:val="00B31973"/>
    <w:rsid w:val="00B3782D"/>
    <w:rsid w:val="00B37956"/>
    <w:rsid w:val="00B37FC5"/>
    <w:rsid w:val="00B42A81"/>
    <w:rsid w:val="00B42EDE"/>
    <w:rsid w:val="00B43605"/>
    <w:rsid w:val="00B459BF"/>
    <w:rsid w:val="00B45A09"/>
    <w:rsid w:val="00B5371B"/>
    <w:rsid w:val="00B53DFC"/>
    <w:rsid w:val="00B63439"/>
    <w:rsid w:val="00B718F2"/>
    <w:rsid w:val="00B7633D"/>
    <w:rsid w:val="00B81845"/>
    <w:rsid w:val="00B82E8B"/>
    <w:rsid w:val="00B83F4E"/>
    <w:rsid w:val="00B84457"/>
    <w:rsid w:val="00B853FE"/>
    <w:rsid w:val="00B87B76"/>
    <w:rsid w:val="00B90917"/>
    <w:rsid w:val="00B911FB"/>
    <w:rsid w:val="00B9276F"/>
    <w:rsid w:val="00B97AC1"/>
    <w:rsid w:val="00BA0A04"/>
    <w:rsid w:val="00BA1418"/>
    <w:rsid w:val="00BA2DE9"/>
    <w:rsid w:val="00BA3469"/>
    <w:rsid w:val="00BA4D18"/>
    <w:rsid w:val="00BA66FB"/>
    <w:rsid w:val="00BB1AC7"/>
    <w:rsid w:val="00BB6F2C"/>
    <w:rsid w:val="00BB72B2"/>
    <w:rsid w:val="00BC0855"/>
    <w:rsid w:val="00BC3564"/>
    <w:rsid w:val="00BC4FAC"/>
    <w:rsid w:val="00BD2B99"/>
    <w:rsid w:val="00BD52F1"/>
    <w:rsid w:val="00BD5766"/>
    <w:rsid w:val="00BD5811"/>
    <w:rsid w:val="00BE2742"/>
    <w:rsid w:val="00BE3520"/>
    <w:rsid w:val="00BE370D"/>
    <w:rsid w:val="00BE6112"/>
    <w:rsid w:val="00BE721F"/>
    <w:rsid w:val="00BE7D87"/>
    <w:rsid w:val="00BF01BD"/>
    <w:rsid w:val="00BF3996"/>
    <w:rsid w:val="00BF6861"/>
    <w:rsid w:val="00C03B24"/>
    <w:rsid w:val="00C03FDC"/>
    <w:rsid w:val="00C045DC"/>
    <w:rsid w:val="00C04A57"/>
    <w:rsid w:val="00C04D71"/>
    <w:rsid w:val="00C04F96"/>
    <w:rsid w:val="00C05DDA"/>
    <w:rsid w:val="00C1204D"/>
    <w:rsid w:val="00C15B60"/>
    <w:rsid w:val="00C16B71"/>
    <w:rsid w:val="00C17E40"/>
    <w:rsid w:val="00C20EBF"/>
    <w:rsid w:val="00C27302"/>
    <w:rsid w:val="00C27E3B"/>
    <w:rsid w:val="00C31069"/>
    <w:rsid w:val="00C3275F"/>
    <w:rsid w:val="00C332AF"/>
    <w:rsid w:val="00C35A0D"/>
    <w:rsid w:val="00C442AE"/>
    <w:rsid w:val="00C51FCD"/>
    <w:rsid w:val="00C5253E"/>
    <w:rsid w:val="00C54ACE"/>
    <w:rsid w:val="00C573CD"/>
    <w:rsid w:val="00C6345D"/>
    <w:rsid w:val="00C66107"/>
    <w:rsid w:val="00C663C1"/>
    <w:rsid w:val="00C7142B"/>
    <w:rsid w:val="00C716A3"/>
    <w:rsid w:val="00C721D9"/>
    <w:rsid w:val="00C727BE"/>
    <w:rsid w:val="00C76208"/>
    <w:rsid w:val="00C76EE6"/>
    <w:rsid w:val="00C8011A"/>
    <w:rsid w:val="00C837B5"/>
    <w:rsid w:val="00C84258"/>
    <w:rsid w:val="00C85675"/>
    <w:rsid w:val="00C85919"/>
    <w:rsid w:val="00C903A1"/>
    <w:rsid w:val="00C946F9"/>
    <w:rsid w:val="00C95DB2"/>
    <w:rsid w:val="00C96486"/>
    <w:rsid w:val="00C9666A"/>
    <w:rsid w:val="00C9687C"/>
    <w:rsid w:val="00CA193F"/>
    <w:rsid w:val="00CA2D09"/>
    <w:rsid w:val="00CA47A8"/>
    <w:rsid w:val="00CA4D1A"/>
    <w:rsid w:val="00CB3A33"/>
    <w:rsid w:val="00CB4336"/>
    <w:rsid w:val="00CB452C"/>
    <w:rsid w:val="00CB5FD6"/>
    <w:rsid w:val="00CB7BDC"/>
    <w:rsid w:val="00CC1CC8"/>
    <w:rsid w:val="00CC207B"/>
    <w:rsid w:val="00CC2BDD"/>
    <w:rsid w:val="00CC5EC0"/>
    <w:rsid w:val="00CD0593"/>
    <w:rsid w:val="00CD12E4"/>
    <w:rsid w:val="00CD6DA6"/>
    <w:rsid w:val="00CE2C8F"/>
    <w:rsid w:val="00CE3BD2"/>
    <w:rsid w:val="00CE414A"/>
    <w:rsid w:val="00CE688A"/>
    <w:rsid w:val="00CE71C7"/>
    <w:rsid w:val="00CF02C4"/>
    <w:rsid w:val="00CF041E"/>
    <w:rsid w:val="00D02B0A"/>
    <w:rsid w:val="00D0379D"/>
    <w:rsid w:val="00D052DF"/>
    <w:rsid w:val="00D07655"/>
    <w:rsid w:val="00D07E18"/>
    <w:rsid w:val="00D103A3"/>
    <w:rsid w:val="00D10F6D"/>
    <w:rsid w:val="00D11F34"/>
    <w:rsid w:val="00D13BB9"/>
    <w:rsid w:val="00D13CE9"/>
    <w:rsid w:val="00D14106"/>
    <w:rsid w:val="00D1468E"/>
    <w:rsid w:val="00D1511A"/>
    <w:rsid w:val="00D1701D"/>
    <w:rsid w:val="00D2096B"/>
    <w:rsid w:val="00D20C1D"/>
    <w:rsid w:val="00D21503"/>
    <w:rsid w:val="00D25AD7"/>
    <w:rsid w:val="00D26ACA"/>
    <w:rsid w:val="00D271EE"/>
    <w:rsid w:val="00D32BAB"/>
    <w:rsid w:val="00D334A4"/>
    <w:rsid w:val="00D33DC3"/>
    <w:rsid w:val="00D358B1"/>
    <w:rsid w:val="00D36B49"/>
    <w:rsid w:val="00D44B9F"/>
    <w:rsid w:val="00D45220"/>
    <w:rsid w:val="00D45431"/>
    <w:rsid w:val="00D45A68"/>
    <w:rsid w:val="00D47419"/>
    <w:rsid w:val="00D4798D"/>
    <w:rsid w:val="00D51D84"/>
    <w:rsid w:val="00D520C1"/>
    <w:rsid w:val="00D56596"/>
    <w:rsid w:val="00D56908"/>
    <w:rsid w:val="00D60824"/>
    <w:rsid w:val="00D65716"/>
    <w:rsid w:val="00D66AD4"/>
    <w:rsid w:val="00D67167"/>
    <w:rsid w:val="00D70BFF"/>
    <w:rsid w:val="00D72DA3"/>
    <w:rsid w:val="00D749AB"/>
    <w:rsid w:val="00D74D02"/>
    <w:rsid w:val="00D75D32"/>
    <w:rsid w:val="00D75E99"/>
    <w:rsid w:val="00D75F23"/>
    <w:rsid w:val="00D77524"/>
    <w:rsid w:val="00D77C17"/>
    <w:rsid w:val="00D807C8"/>
    <w:rsid w:val="00D80947"/>
    <w:rsid w:val="00D8120A"/>
    <w:rsid w:val="00D816BE"/>
    <w:rsid w:val="00D836AE"/>
    <w:rsid w:val="00D848B0"/>
    <w:rsid w:val="00D84943"/>
    <w:rsid w:val="00D85585"/>
    <w:rsid w:val="00D876E5"/>
    <w:rsid w:val="00D87B30"/>
    <w:rsid w:val="00D93834"/>
    <w:rsid w:val="00D96747"/>
    <w:rsid w:val="00DA056D"/>
    <w:rsid w:val="00DA0DA2"/>
    <w:rsid w:val="00DA277C"/>
    <w:rsid w:val="00DA30A6"/>
    <w:rsid w:val="00DA6FB5"/>
    <w:rsid w:val="00DB101F"/>
    <w:rsid w:val="00DB3430"/>
    <w:rsid w:val="00DB47F6"/>
    <w:rsid w:val="00DB4B57"/>
    <w:rsid w:val="00DB72CC"/>
    <w:rsid w:val="00DB7729"/>
    <w:rsid w:val="00DB7852"/>
    <w:rsid w:val="00DC18E6"/>
    <w:rsid w:val="00DC64B0"/>
    <w:rsid w:val="00DC7DBA"/>
    <w:rsid w:val="00DD4654"/>
    <w:rsid w:val="00DD5594"/>
    <w:rsid w:val="00DD60DE"/>
    <w:rsid w:val="00DD63BE"/>
    <w:rsid w:val="00DD7F16"/>
    <w:rsid w:val="00DE191D"/>
    <w:rsid w:val="00DE46BE"/>
    <w:rsid w:val="00DE4DA6"/>
    <w:rsid w:val="00DF1139"/>
    <w:rsid w:val="00DF247B"/>
    <w:rsid w:val="00DF5B3F"/>
    <w:rsid w:val="00E01BA6"/>
    <w:rsid w:val="00E01E6D"/>
    <w:rsid w:val="00E077EB"/>
    <w:rsid w:val="00E10758"/>
    <w:rsid w:val="00E11556"/>
    <w:rsid w:val="00E11A4E"/>
    <w:rsid w:val="00E152C4"/>
    <w:rsid w:val="00E163AC"/>
    <w:rsid w:val="00E17531"/>
    <w:rsid w:val="00E23144"/>
    <w:rsid w:val="00E23AF3"/>
    <w:rsid w:val="00E25274"/>
    <w:rsid w:val="00E252C8"/>
    <w:rsid w:val="00E3002B"/>
    <w:rsid w:val="00E321B4"/>
    <w:rsid w:val="00E35AA4"/>
    <w:rsid w:val="00E4057E"/>
    <w:rsid w:val="00E407C2"/>
    <w:rsid w:val="00E41F62"/>
    <w:rsid w:val="00E4272A"/>
    <w:rsid w:val="00E5113D"/>
    <w:rsid w:val="00E5122C"/>
    <w:rsid w:val="00E5471F"/>
    <w:rsid w:val="00E5507A"/>
    <w:rsid w:val="00E57F4D"/>
    <w:rsid w:val="00E61E16"/>
    <w:rsid w:val="00E6727B"/>
    <w:rsid w:val="00E67B05"/>
    <w:rsid w:val="00E71577"/>
    <w:rsid w:val="00E72E92"/>
    <w:rsid w:val="00E73E0D"/>
    <w:rsid w:val="00E75974"/>
    <w:rsid w:val="00E75DBC"/>
    <w:rsid w:val="00E760E3"/>
    <w:rsid w:val="00E805FF"/>
    <w:rsid w:val="00E86994"/>
    <w:rsid w:val="00E93BF4"/>
    <w:rsid w:val="00E9487B"/>
    <w:rsid w:val="00E95C2F"/>
    <w:rsid w:val="00EA11E5"/>
    <w:rsid w:val="00EA661B"/>
    <w:rsid w:val="00EB0542"/>
    <w:rsid w:val="00EB0E8A"/>
    <w:rsid w:val="00EB3249"/>
    <w:rsid w:val="00EB3895"/>
    <w:rsid w:val="00EB710E"/>
    <w:rsid w:val="00EB7590"/>
    <w:rsid w:val="00EC009E"/>
    <w:rsid w:val="00EC1066"/>
    <w:rsid w:val="00EC2105"/>
    <w:rsid w:val="00EC5460"/>
    <w:rsid w:val="00EC5E9D"/>
    <w:rsid w:val="00ED0FE9"/>
    <w:rsid w:val="00ED1EEF"/>
    <w:rsid w:val="00ED2A05"/>
    <w:rsid w:val="00ED42AC"/>
    <w:rsid w:val="00ED5001"/>
    <w:rsid w:val="00ED6AF6"/>
    <w:rsid w:val="00ED753F"/>
    <w:rsid w:val="00EE0182"/>
    <w:rsid w:val="00EE0347"/>
    <w:rsid w:val="00EE085E"/>
    <w:rsid w:val="00EE49C3"/>
    <w:rsid w:val="00EE5F13"/>
    <w:rsid w:val="00EF1FDD"/>
    <w:rsid w:val="00EF2358"/>
    <w:rsid w:val="00EF3BA0"/>
    <w:rsid w:val="00EF5827"/>
    <w:rsid w:val="00EF6B5E"/>
    <w:rsid w:val="00F058B3"/>
    <w:rsid w:val="00F10438"/>
    <w:rsid w:val="00F14484"/>
    <w:rsid w:val="00F1600B"/>
    <w:rsid w:val="00F167C9"/>
    <w:rsid w:val="00F20EB8"/>
    <w:rsid w:val="00F23435"/>
    <w:rsid w:val="00F33076"/>
    <w:rsid w:val="00F33592"/>
    <w:rsid w:val="00F37DF7"/>
    <w:rsid w:val="00F4118B"/>
    <w:rsid w:val="00F42FE0"/>
    <w:rsid w:val="00F43842"/>
    <w:rsid w:val="00F442FE"/>
    <w:rsid w:val="00F55779"/>
    <w:rsid w:val="00F566F4"/>
    <w:rsid w:val="00F57124"/>
    <w:rsid w:val="00F60071"/>
    <w:rsid w:val="00F617C9"/>
    <w:rsid w:val="00F628D5"/>
    <w:rsid w:val="00F6395D"/>
    <w:rsid w:val="00F65774"/>
    <w:rsid w:val="00F7523F"/>
    <w:rsid w:val="00F77393"/>
    <w:rsid w:val="00F77C90"/>
    <w:rsid w:val="00F830C1"/>
    <w:rsid w:val="00F848FD"/>
    <w:rsid w:val="00F870E1"/>
    <w:rsid w:val="00F90E4F"/>
    <w:rsid w:val="00F90F56"/>
    <w:rsid w:val="00F93C0A"/>
    <w:rsid w:val="00F9669A"/>
    <w:rsid w:val="00F975D7"/>
    <w:rsid w:val="00FA0BCA"/>
    <w:rsid w:val="00FB026D"/>
    <w:rsid w:val="00FB2456"/>
    <w:rsid w:val="00FB3A64"/>
    <w:rsid w:val="00FB5B08"/>
    <w:rsid w:val="00FC08FD"/>
    <w:rsid w:val="00FC344D"/>
    <w:rsid w:val="00FC4DA3"/>
    <w:rsid w:val="00FC63AC"/>
    <w:rsid w:val="00FC7869"/>
    <w:rsid w:val="00FC7E04"/>
    <w:rsid w:val="00FD23D9"/>
    <w:rsid w:val="00FD25CC"/>
    <w:rsid w:val="00FD3E79"/>
    <w:rsid w:val="00FD3FE2"/>
    <w:rsid w:val="00FE2086"/>
    <w:rsid w:val="00FE2F43"/>
    <w:rsid w:val="00FE3069"/>
    <w:rsid w:val="00FE57D9"/>
    <w:rsid w:val="00FF09A9"/>
    <w:rsid w:val="00FF1900"/>
    <w:rsid w:val="00FF7451"/>
    <w:rsid w:val="019818E1"/>
    <w:rsid w:val="021F34BE"/>
    <w:rsid w:val="02CBB19D"/>
    <w:rsid w:val="0376E97B"/>
    <w:rsid w:val="054DEC88"/>
    <w:rsid w:val="06187995"/>
    <w:rsid w:val="06853E47"/>
    <w:rsid w:val="086931C0"/>
    <w:rsid w:val="08A16BCF"/>
    <w:rsid w:val="08CFD3CF"/>
    <w:rsid w:val="0BC068E3"/>
    <w:rsid w:val="0C827133"/>
    <w:rsid w:val="0C9561A8"/>
    <w:rsid w:val="0CEBBCB9"/>
    <w:rsid w:val="0FE5C560"/>
    <w:rsid w:val="1117F97A"/>
    <w:rsid w:val="111AC3F5"/>
    <w:rsid w:val="12929CA4"/>
    <w:rsid w:val="13678464"/>
    <w:rsid w:val="140EC5F4"/>
    <w:rsid w:val="14D262E6"/>
    <w:rsid w:val="1737FCDE"/>
    <w:rsid w:val="17613E98"/>
    <w:rsid w:val="19498D0F"/>
    <w:rsid w:val="19536672"/>
    <w:rsid w:val="198D3768"/>
    <w:rsid w:val="19D7E137"/>
    <w:rsid w:val="1A4C002C"/>
    <w:rsid w:val="1A6D8F38"/>
    <w:rsid w:val="1AE1CD8D"/>
    <w:rsid w:val="1CF818F6"/>
    <w:rsid w:val="1D44298F"/>
    <w:rsid w:val="1D9D46FB"/>
    <w:rsid w:val="1DCAC296"/>
    <w:rsid w:val="1E4D6790"/>
    <w:rsid w:val="1E7C5B9A"/>
    <w:rsid w:val="1E9A3026"/>
    <w:rsid w:val="1F262B74"/>
    <w:rsid w:val="2164C7C8"/>
    <w:rsid w:val="21882A15"/>
    <w:rsid w:val="223F6763"/>
    <w:rsid w:val="22CBDD0D"/>
    <w:rsid w:val="22F95814"/>
    <w:rsid w:val="2417F7E1"/>
    <w:rsid w:val="247959C7"/>
    <w:rsid w:val="24AE7F88"/>
    <w:rsid w:val="24BCA85D"/>
    <w:rsid w:val="250B30FD"/>
    <w:rsid w:val="276ADEDF"/>
    <w:rsid w:val="27E2C793"/>
    <w:rsid w:val="2827248A"/>
    <w:rsid w:val="285DC44E"/>
    <w:rsid w:val="28EC7C4B"/>
    <w:rsid w:val="2955BA75"/>
    <w:rsid w:val="295DD753"/>
    <w:rsid w:val="2963BBD9"/>
    <w:rsid w:val="2A61A617"/>
    <w:rsid w:val="2B5F0929"/>
    <w:rsid w:val="2B61AB0F"/>
    <w:rsid w:val="2CC7BFA6"/>
    <w:rsid w:val="2D4C956E"/>
    <w:rsid w:val="2D84410C"/>
    <w:rsid w:val="2DBD400D"/>
    <w:rsid w:val="2E6598A7"/>
    <w:rsid w:val="2F3B80FA"/>
    <w:rsid w:val="306ACBA5"/>
    <w:rsid w:val="309B76E7"/>
    <w:rsid w:val="30B27EAC"/>
    <w:rsid w:val="320FB3A3"/>
    <w:rsid w:val="325793D7"/>
    <w:rsid w:val="32BAC72A"/>
    <w:rsid w:val="32D00C47"/>
    <w:rsid w:val="367128B4"/>
    <w:rsid w:val="381FA404"/>
    <w:rsid w:val="383662FB"/>
    <w:rsid w:val="3931837A"/>
    <w:rsid w:val="399F8A5B"/>
    <w:rsid w:val="39E8A1A9"/>
    <w:rsid w:val="3B760CC7"/>
    <w:rsid w:val="3C61D6C9"/>
    <w:rsid w:val="3CA8A464"/>
    <w:rsid w:val="3D920E1F"/>
    <w:rsid w:val="3DFAAD19"/>
    <w:rsid w:val="3F54DEBA"/>
    <w:rsid w:val="40515E9D"/>
    <w:rsid w:val="405F57E5"/>
    <w:rsid w:val="40E8ADF9"/>
    <w:rsid w:val="44AF9C29"/>
    <w:rsid w:val="44B0DAA6"/>
    <w:rsid w:val="44EEAE95"/>
    <w:rsid w:val="466C7DAC"/>
    <w:rsid w:val="483315BA"/>
    <w:rsid w:val="4874CE10"/>
    <w:rsid w:val="48838DFE"/>
    <w:rsid w:val="48C62650"/>
    <w:rsid w:val="48DA6BC4"/>
    <w:rsid w:val="4C61ABAE"/>
    <w:rsid w:val="4CE38239"/>
    <w:rsid w:val="4FE1E946"/>
    <w:rsid w:val="528D0335"/>
    <w:rsid w:val="5317384C"/>
    <w:rsid w:val="5364AA1F"/>
    <w:rsid w:val="556515A0"/>
    <w:rsid w:val="57073785"/>
    <w:rsid w:val="576C7BC4"/>
    <w:rsid w:val="57AB77DE"/>
    <w:rsid w:val="57ABAD24"/>
    <w:rsid w:val="57C1892B"/>
    <w:rsid w:val="582B4B76"/>
    <w:rsid w:val="59A54E34"/>
    <w:rsid w:val="5B5BDA51"/>
    <w:rsid w:val="5EF68F99"/>
    <w:rsid w:val="5FD35A0D"/>
    <w:rsid w:val="60070C2A"/>
    <w:rsid w:val="6058282D"/>
    <w:rsid w:val="609A4170"/>
    <w:rsid w:val="615D6E84"/>
    <w:rsid w:val="63A42697"/>
    <w:rsid w:val="64E48B61"/>
    <w:rsid w:val="65DA664C"/>
    <w:rsid w:val="65E16C0C"/>
    <w:rsid w:val="66CB432B"/>
    <w:rsid w:val="6AE285EB"/>
    <w:rsid w:val="6FC36650"/>
    <w:rsid w:val="71817F96"/>
    <w:rsid w:val="72C552BF"/>
    <w:rsid w:val="72EAE5AC"/>
    <w:rsid w:val="74175357"/>
    <w:rsid w:val="7677D7AF"/>
    <w:rsid w:val="78F2728A"/>
    <w:rsid w:val="7AF5B05C"/>
    <w:rsid w:val="7C02D4E4"/>
    <w:rsid w:val="7C47F442"/>
    <w:rsid w:val="7D59A7CA"/>
    <w:rsid w:val="7D6B82C9"/>
    <w:rsid w:val="7E0FCEE8"/>
    <w:rsid w:val="7EA13CBB"/>
    <w:rsid w:val="7EE5D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B8871"/>
  <w15:chartTrackingRefBased/>
  <w15:docId w15:val="{A9849771-0537-423E-9FBF-4837A61A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6F734D"/>
    <w:pPr>
      <w:spacing w:after="0" w:line="240" w:lineRule="auto"/>
      <w:jc w:val="both"/>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BE7D8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3Body">
    <w:name w:val="Level 3 Body"/>
    <w:basedOn w:val="Normal"/>
    <w:link w:val="Level3BodyChar"/>
    <w:rsid w:val="0053591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styleId="ListParagraph">
    <w:name w:val="List Paragraph"/>
    <w:aliases w:val="Alpha List Paragraph,eSolutions Response Blue"/>
    <w:basedOn w:val="Normal"/>
    <w:link w:val="ListParagraphChar"/>
    <w:uiPriority w:val="34"/>
    <w:qFormat/>
    <w:rsid w:val="00535913"/>
    <w:pPr>
      <w:ind w:left="720"/>
    </w:pPr>
  </w:style>
  <w:style w:type="character" w:customStyle="1" w:styleId="Level3BodyChar">
    <w:name w:val="Level 3 Body Char"/>
    <w:link w:val="Level3Body"/>
    <w:locked/>
    <w:rsid w:val="00535913"/>
    <w:rPr>
      <w:rFonts w:ascii="Arial" w:eastAsia="Times New Roman" w:hAnsi="Arial" w:cs="Times New Roman"/>
      <w:kern w:val="0"/>
      <w:sz w:val="18"/>
      <w:szCs w:val="20"/>
      <w14:ligatures w14:val="none"/>
    </w:rPr>
  </w:style>
  <w:style w:type="table" w:styleId="TableGrid">
    <w:name w:val="Table Grid"/>
    <w:basedOn w:val="TableNormal"/>
    <w:uiPriority w:val="39"/>
    <w:rsid w:val="00A06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 3"/>
    <w:link w:val="Level3Char"/>
    <w:qFormat/>
    <w:rsid w:val="00BE7D87"/>
    <w:pPr>
      <w:numPr>
        <w:ilvl w:val="2"/>
        <w:numId w:val="48"/>
      </w:numPr>
      <w:autoSpaceDE w:val="0"/>
      <w:autoSpaceDN w:val="0"/>
      <w:adjustRightInd w:val="0"/>
      <w:spacing w:after="0" w:line="240" w:lineRule="auto"/>
    </w:pPr>
    <w:rPr>
      <w:rFonts w:ascii="Arial" w:eastAsia="Times New Roman" w:hAnsi="Arial" w:cs="Times New Roman"/>
      <w:color w:val="000000"/>
      <w:kern w:val="0"/>
      <w:sz w:val="18"/>
      <w:szCs w:val="24"/>
      <w14:ligatures w14:val="none"/>
    </w:rPr>
  </w:style>
  <w:style w:type="character" w:customStyle="1" w:styleId="Level3Char">
    <w:name w:val="Level 3 Char"/>
    <w:link w:val="Level3"/>
    <w:rsid w:val="00BE7D87"/>
    <w:rPr>
      <w:rFonts w:ascii="Arial" w:eastAsia="Times New Roman" w:hAnsi="Arial" w:cs="Times New Roman"/>
      <w:color w:val="000000"/>
      <w:kern w:val="0"/>
      <w:sz w:val="18"/>
      <w:szCs w:val="24"/>
      <w14:ligatures w14:val="none"/>
    </w:rPr>
  </w:style>
  <w:style w:type="paragraph" w:customStyle="1" w:styleId="Level4">
    <w:name w:val="Level 4"/>
    <w:aliases w:val="Indent Text"/>
    <w:qFormat/>
    <w:rsid w:val="00BE7D87"/>
    <w:pPr>
      <w:numPr>
        <w:ilvl w:val="3"/>
        <w:numId w:val="48"/>
      </w:numPr>
      <w:autoSpaceDE w:val="0"/>
      <w:autoSpaceDN w:val="0"/>
      <w:adjustRightInd w:val="0"/>
      <w:spacing w:after="0" w:line="240" w:lineRule="auto"/>
    </w:pPr>
    <w:rPr>
      <w:rFonts w:ascii="Arial" w:eastAsia="Times New Roman" w:hAnsi="Arial" w:cs="Times New Roman"/>
      <w:kern w:val="0"/>
      <w:sz w:val="18"/>
      <w:szCs w:val="24"/>
      <w14:ligatures w14:val="none"/>
    </w:rPr>
  </w:style>
  <w:style w:type="paragraph" w:customStyle="1" w:styleId="Level6">
    <w:name w:val="Level 6"/>
    <w:basedOn w:val="Normal"/>
    <w:rsid w:val="00BE7D87"/>
    <w:pPr>
      <w:numPr>
        <w:ilvl w:val="5"/>
        <w:numId w:val="48"/>
      </w:numPr>
    </w:pPr>
    <w:rPr>
      <w:sz w:val="18"/>
    </w:rPr>
  </w:style>
  <w:style w:type="paragraph" w:customStyle="1" w:styleId="Level1">
    <w:name w:val="Level 1"/>
    <w:basedOn w:val="Heading1"/>
    <w:qFormat/>
    <w:rsid w:val="00BE7D87"/>
    <w:pPr>
      <w:keepNext w:val="0"/>
      <w:keepLines w:val="0"/>
      <w:numPr>
        <w:numId w:val="48"/>
      </w:numPr>
      <w:tabs>
        <w:tab w:val="num" w:pos="360"/>
      </w:tabs>
      <w:spacing w:before="0"/>
      <w:ind w:left="0" w:firstLine="0"/>
      <w:jc w:val="left"/>
    </w:pPr>
    <w:rPr>
      <w:rFonts w:ascii="Arial" w:eastAsia="Times New Roman" w:hAnsi="Arial" w:cs="Times New Roman"/>
      <w:b/>
      <w:bCs/>
      <w:color w:val="auto"/>
      <w:sz w:val="20"/>
      <w:szCs w:val="22"/>
    </w:rPr>
  </w:style>
  <w:style w:type="paragraph" w:customStyle="1" w:styleId="Level7">
    <w:name w:val="Level 7"/>
    <w:basedOn w:val="Normal"/>
    <w:rsid w:val="00BE7D87"/>
    <w:pPr>
      <w:numPr>
        <w:ilvl w:val="6"/>
        <w:numId w:val="48"/>
      </w:numPr>
    </w:pPr>
  </w:style>
  <w:style w:type="character" w:customStyle="1" w:styleId="Heading1Char">
    <w:name w:val="Heading 1 Char"/>
    <w:basedOn w:val="DefaultParagraphFont"/>
    <w:link w:val="Heading1"/>
    <w:uiPriority w:val="9"/>
    <w:rsid w:val="00BE7D87"/>
    <w:rPr>
      <w:rFonts w:asciiTheme="majorHAnsi" w:eastAsiaTheme="majorEastAsia" w:hAnsiTheme="majorHAnsi" w:cstheme="majorBidi"/>
      <w:color w:val="2F5496" w:themeColor="accent1" w:themeShade="BF"/>
      <w:kern w:val="0"/>
      <w:sz w:val="32"/>
      <w:szCs w:val="32"/>
      <w14:ligatures w14:val="none"/>
    </w:rPr>
  </w:style>
  <w:style w:type="character" w:customStyle="1" w:styleId="ListParagraphChar">
    <w:name w:val="List Paragraph Char"/>
    <w:aliases w:val="Alpha List Paragraph Char,eSolutions Response Blue Char"/>
    <w:link w:val="ListParagraph"/>
    <w:uiPriority w:val="34"/>
    <w:locked/>
    <w:rsid w:val="001D5E5D"/>
    <w:rPr>
      <w:rFonts w:ascii="Arial" w:eastAsia="Times New Roman" w:hAnsi="Arial" w:cs="Times New Roman"/>
      <w:kern w:val="0"/>
      <w14:ligatures w14:val="none"/>
    </w:rPr>
  </w:style>
  <w:style w:type="paragraph" w:styleId="Header">
    <w:name w:val="header"/>
    <w:basedOn w:val="Normal"/>
    <w:link w:val="HeaderChar"/>
    <w:uiPriority w:val="99"/>
    <w:unhideWhenUsed/>
    <w:rsid w:val="007A6F7A"/>
    <w:pPr>
      <w:tabs>
        <w:tab w:val="center" w:pos="4680"/>
        <w:tab w:val="right" w:pos="9360"/>
      </w:tabs>
    </w:pPr>
  </w:style>
  <w:style w:type="character" w:customStyle="1" w:styleId="HeaderChar">
    <w:name w:val="Header Char"/>
    <w:basedOn w:val="DefaultParagraphFont"/>
    <w:link w:val="Header"/>
    <w:uiPriority w:val="99"/>
    <w:rsid w:val="007A6F7A"/>
    <w:rPr>
      <w:rFonts w:ascii="Arial" w:eastAsia="Times New Roman" w:hAnsi="Arial" w:cs="Times New Roman"/>
      <w:kern w:val="0"/>
      <w14:ligatures w14:val="none"/>
    </w:rPr>
  </w:style>
  <w:style w:type="paragraph" w:styleId="Footer">
    <w:name w:val="footer"/>
    <w:basedOn w:val="Normal"/>
    <w:link w:val="FooterChar"/>
    <w:uiPriority w:val="99"/>
    <w:unhideWhenUsed/>
    <w:rsid w:val="007A6F7A"/>
    <w:pPr>
      <w:tabs>
        <w:tab w:val="center" w:pos="4680"/>
        <w:tab w:val="right" w:pos="9360"/>
      </w:tabs>
    </w:pPr>
  </w:style>
  <w:style w:type="character" w:customStyle="1" w:styleId="FooterChar">
    <w:name w:val="Footer Char"/>
    <w:basedOn w:val="DefaultParagraphFont"/>
    <w:link w:val="Footer"/>
    <w:uiPriority w:val="99"/>
    <w:rsid w:val="007A6F7A"/>
    <w:rPr>
      <w:rFonts w:ascii="Arial" w:eastAsia="Times New Roman" w:hAnsi="Arial" w:cs="Times New Roman"/>
      <w:kern w:val="0"/>
      <w14:ligatures w14:val="none"/>
    </w:rPr>
  </w:style>
  <w:style w:type="paragraph" w:styleId="Revision">
    <w:name w:val="Revision"/>
    <w:hidden/>
    <w:uiPriority w:val="99"/>
    <w:semiHidden/>
    <w:rsid w:val="00061AF5"/>
    <w:pPr>
      <w:spacing w:after="0" w:line="240" w:lineRule="auto"/>
    </w:pPr>
    <w:rPr>
      <w:rFonts w:ascii="Arial" w:eastAsia="Times New Roman" w:hAnsi="Arial" w:cs="Times New Roman"/>
      <w:kern w:val="0"/>
      <w14:ligatures w14:val="none"/>
    </w:rPr>
  </w:style>
  <w:style w:type="character" w:styleId="CommentReference">
    <w:name w:val="annotation reference"/>
    <w:basedOn w:val="DefaultParagraphFont"/>
    <w:uiPriority w:val="99"/>
    <w:semiHidden/>
    <w:unhideWhenUsed/>
    <w:rsid w:val="00877346"/>
    <w:rPr>
      <w:sz w:val="16"/>
      <w:szCs w:val="16"/>
    </w:rPr>
  </w:style>
  <w:style w:type="paragraph" w:styleId="CommentText">
    <w:name w:val="annotation text"/>
    <w:basedOn w:val="Normal"/>
    <w:link w:val="CommentTextChar"/>
    <w:uiPriority w:val="99"/>
    <w:unhideWhenUsed/>
    <w:rsid w:val="00877346"/>
    <w:rPr>
      <w:sz w:val="20"/>
      <w:szCs w:val="20"/>
    </w:rPr>
  </w:style>
  <w:style w:type="character" w:customStyle="1" w:styleId="CommentTextChar">
    <w:name w:val="Comment Text Char"/>
    <w:basedOn w:val="DefaultParagraphFont"/>
    <w:link w:val="CommentText"/>
    <w:uiPriority w:val="99"/>
    <w:rsid w:val="00877346"/>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77346"/>
    <w:rPr>
      <w:b/>
      <w:bCs/>
    </w:rPr>
  </w:style>
  <w:style w:type="character" w:customStyle="1" w:styleId="CommentSubjectChar">
    <w:name w:val="Comment Subject Char"/>
    <w:basedOn w:val="CommentTextChar"/>
    <w:link w:val="CommentSubject"/>
    <w:uiPriority w:val="99"/>
    <w:semiHidden/>
    <w:rsid w:val="00877346"/>
    <w:rPr>
      <w:rFonts w:ascii="Arial" w:eastAsia="Times New Roman" w:hAnsi="Arial" w:cs="Times New Roman"/>
      <w:b/>
      <w:bCs/>
      <w:kern w:val="0"/>
      <w:sz w:val="20"/>
      <w:szCs w:val="20"/>
      <w14:ligatures w14:val="none"/>
    </w:rPr>
  </w:style>
  <w:style w:type="paragraph" w:styleId="NormalWeb">
    <w:name w:val="Normal (Web)"/>
    <w:basedOn w:val="Normal"/>
    <w:uiPriority w:val="99"/>
    <w:semiHidden/>
    <w:unhideWhenUsed/>
    <w:rsid w:val="00D6082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86F7E63BE78D34897FBD0333DBC3010" ma:contentTypeVersion="13" ma:contentTypeDescription="Create a new document." ma:contentTypeScope="" ma:versionID="c20a459983c068f4a2e30ef5c66b22f4">
  <xsd:schema xmlns:xsd="http://www.w3.org/2001/XMLSchema" xmlns:xs="http://www.w3.org/2001/XMLSchema" xmlns:p="http://schemas.microsoft.com/office/2006/metadata/properties" xmlns:ns2="73f6bcf5-5ea4-4147-bbe9-77c88361e9b4" xmlns:ns3="aba54fcd-bcba-41be-9ce1-9b11a3472fed" targetNamespace="http://schemas.microsoft.com/office/2006/metadata/properties" ma:root="true" ma:fieldsID="8cd33b7ae3be54514abcdc2771e20c58" ns2:_="" ns3:_="">
    <xsd:import namespace="73f6bcf5-5ea4-4147-bbe9-77c88361e9b4"/>
    <xsd:import namespace="aba54fcd-bcba-41be-9ce1-9b11a3472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6bcf5-5ea4-4147-bbe9-77c88361e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e51267-03c9-498a-b451-c441b751d2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54fcd-bcba-41be-9ce1-9b11a3472f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300e54-4a84-485d-a85d-6d5d0d540891}" ma:internalName="TaxCatchAll" ma:showField="CatchAllData" ma:web="aba54fcd-bcba-41be-9ce1-9b11a3472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ba54fcd-bcba-41be-9ce1-9b11a3472fed" xsi:nil="true"/>
    <lcf76f155ced4ddcb4097134ff3c332f xmlns="73f6bcf5-5ea4-4147-bbe9-77c88361e9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E69F6D-F50B-4062-BFF3-276D341259F0}">
  <ds:schemaRefs>
    <ds:schemaRef ds:uri="http://schemas.microsoft.com/sharepoint/v3/contenttype/forms"/>
  </ds:schemaRefs>
</ds:datastoreItem>
</file>

<file path=customXml/itemProps2.xml><?xml version="1.0" encoding="utf-8"?>
<ds:datastoreItem xmlns:ds="http://schemas.openxmlformats.org/officeDocument/2006/customXml" ds:itemID="{E5A8AFDC-E604-495F-BDE3-996B6CC1AEFC}">
  <ds:schemaRefs>
    <ds:schemaRef ds:uri="http://schemas.openxmlformats.org/officeDocument/2006/bibliography"/>
  </ds:schemaRefs>
</ds:datastoreItem>
</file>

<file path=customXml/itemProps3.xml><?xml version="1.0" encoding="utf-8"?>
<ds:datastoreItem xmlns:ds="http://schemas.openxmlformats.org/officeDocument/2006/customXml" ds:itemID="{35E6E3B2-E189-4BD9-B204-DA748398B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6bcf5-5ea4-4147-bbe9-77c88361e9b4"/>
    <ds:schemaRef ds:uri="aba54fcd-bcba-41be-9ce1-9b11a3472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5A43E-7EDD-4E6F-9A7A-D1AB0564CB32}">
  <ds:schemaRefs>
    <ds:schemaRef ds:uri="http://schemas.microsoft.com/office/2006/metadata/properties"/>
    <ds:schemaRef ds:uri="http://schemas.microsoft.com/office/infopath/2007/PartnerControls"/>
    <ds:schemaRef ds:uri="aba54fcd-bcba-41be-9ce1-9b11a3472fed"/>
    <ds:schemaRef ds:uri="73f6bcf5-5ea4-4147-bbe9-77c88361e9b4"/>
  </ds:schemaRefs>
</ds:datastoreItem>
</file>

<file path=docMetadata/LabelInfo.xml><?xml version="1.0" encoding="utf-8"?>
<clbl:labelList xmlns:clbl="http://schemas.microsoft.com/office/2020/mipLabelMetadata">
  <clbl:label id="{043207df-e689-4bf6-9020-01038f11f0b1}" enabled="0" method="" siteId="{043207df-e689-4bf6-9020-01038f11f0b1}"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2573</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Aaron</dc:creator>
  <cp:keywords/>
  <dc:description/>
  <cp:lastModifiedBy>Caddy, Matthew</cp:lastModifiedBy>
  <cp:revision>4</cp:revision>
  <cp:lastPrinted>2026-01-10T01:42:00Z</cp:lastPrinted>
  <dcterms:created xsi:type="dcterms:W3CDTF">2026-01-20T15:10:00Z</dcterms:created>
  <dcterms:modified xsi:type="dcterms:W3CDTF">2026-01-20T21:11:00Z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0x010100586F7E63BE78D34897FBD0333DBC3010</vt:lpwstr>
  </property>
  <property fmtid="{D5CDD505-2E9C-101B-9397-08002B2CF9AE}" pid="3" name="MediaServiceImageTags">
    <vt:lpwstr/>
  </property>
  <property fmtid="{D5CDD505-2E9C-101B-9397-08002B2CF9AE}" pid="4" name="GrammarlyDocumentId">
    <vt:lpwstr>b03bbc70-c8d7-475b-887e-5f49b5b6d3d9</vt:lpwstr>
  </property>
</Properties>
</file>